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9F2" w:rsidRDefault="003738CB">
      <w:pPr>
        <w:pStyle w:val="Heading2"/>
        <w:spacing w:before="107"/>
        <w:ind w:left="2445" w:right="2163"/>
      </w:pPr>
      <w:r>
        <w:rPr>
          <w:lang w:val="id-ID"/>
        </w:rPr>
        <w:t xml:space="preserve"> </w:t>
      </w:r>
      <w:r w:rsidR="00A731C8">
        <w:t>BUKTI</w:t>
      </w:r>
      <w:r w:rsidR="00A731C8">
        <w:rPr>
          <w:spacing w:val="-5"/>
        </w:rPr>
        <w:t xml:space="preserve"> </w:t>
      </w:r>
      <w:r w:rsidR="00A731C8">
        <w:t>KORESPONDENSI</w:t>
      </w:r>
    </w:p>
    <w:p w:rsidR="007B69F2" w:rsidRPr="00C762E2" w:rsidRDefault="00A731C8">
      <w:pPr>
        <w:spacing w:before="142"/>
        <w:ind w:left="2445" w:right="2163"/>
        <w:jc w:val="center"/>
        <w:rPr>
          <w:b/>
          <w:sz w:val="24"/>
          <w:lang w:val="id-ID"/>
        </w:rPr>
      </w:pPr>
      <w:r>
        <w:rPr>
          <w:b/>
          <w:sz w:val="24"/>
        </w:rPr>
        <w:t>ARTIKEL</w:t>
      </w:r>
      <w:r>
        <w:rPr>
          <w:b/>
          <w:spacing w:val="-3"/>
          <w:sz w:val="24"/>
        </w:rPr>
        <w:t xml:space="preserve"> </w:t>
      </w:r>
      <w:r>
        <w:rPr>
          <w:b/>
          <w:sz w:val="24"/>
        </w:rPr>
        <w:t>JURNAL</w:t>
      </w:r>
      <w:r>
        <w:rPr>
          <w:b/>
          <w:spacing w:val="-1"/>
          <w:sz w:val="24"/>
        </w:rPr>
        <w:t xml:space="preserve"> </w:t>
      </w:r>
      <w:r w:rsidR="00C762E2">
        <w:rPr>
          <w:b/>
          <w:spacing w:val="-1"/>
          <w:sz w:val="24"/>
          <w:lang w:val="id-ID"/>
        </w:rPr>
        <w:t>AKREDITASI SINTA 5</w:t>
      </w:r>
    </w:p>
    <w:p w:rsidR="007B69F2" w:rsidRDefault="007B69F2">
      <w:pPr>
        <w:pStyle w:val="BodyText"/>
        <w:rPr>
          <w:b/>
          <w:sz w:val="20"/>
        </w:rPr>
      </w:pPr>
    </w:p>
    <w:p w:rsidR="007B69F2" w:rsidRDefault="007B69F2">
      <w:pPr>
        <w:pStyle w:val="BodyText"/>
        <w:rPr>
          <w:b/>
          <w:sz w:val="20"/>
        </w:rPr>
      </w:pPr>
    </w:p>
    <w:p w:rsidR="007B69F2" w:rsidRDefault="007B69F2">
      <w:pPr>
        <w:rPr>
          <w:sz w:val="20"/>
        </w:rPr>
        <w:sectPr w:rsidR="007B69F2">
          <w:type w:val="continuous"/>
          <w:pgSz w:w="11900" w:h="16840"/>
          <w:pgMar w:top="1600" w:right="40" w:bottom="280" w:left="40" w:header="720" w:footer="720" w:gutter="0"/>
          <w:cols w:space="720"/>
        </w:sectPr>
      </w:pPr>
    </w:p>
    <w:p w:rsidR="007B69F2" w:rsidRPr="00C762E2" w:rsidRDefault="00A731C8" w:rsidP="003738CB">
      <w:pPr>
        <w:pStyle w:val="Heading4"/>
        <w:spacing w:line="360" w:lineRule="auto"/>
        <w:ind w:left="1769" w:right="-5"/>
      </w:pPr>
      <w:r w:rsidRPr="00C762E2">
        <w:lastRenderedPageBreak/>
        <w:t>Judul</w:t>
      </w:r>
      <w:r w:rsidRPr="00C762E2">
        <w:rPr>
          <w:spacing w:val="-14"/>
        </w:rPr>
        <w:t xml:space="preserve"> </w:t>
      </w:r>
      <w:r w:rsidRPr="00C762E2">
        <w:t>artikel</w:t>
      </w:r>
      <w:r w:rsidRPr="00C762E2">
        <w:rPr>
          <w:spacing w:val="-57"/>
        </w:rPr>
        <w:t xml:space="preserve"> </w:t>
      </w:r>
      <w:r w:rsidRPr="00C762E2">
        <w:t>Jurnal</w:t>
      </w:r>
    </w:p>
    <w:p w:rsidR="00C762E2" w:rsidRPr="00C762E2" w:rsidRDefault="00A731C8" w:rsidP="003738CB">
      <w:pPr>
        <w:tabs>
          <w:tab w:val="center" w:pos="4703"/>
          <w:tab w:val="right" w:pos="9406"/>
        </w:tabs>
        <w:spacing w:line="360" w:lineRule="auto"/>
        <w:rPr>
          <w:iCs/>
          <w:sz w:val="24"/>
          <w:szCs w:val="24"/>
          <w:lang w:val="id-ID"/>
        </w:rPr>
      </w:pPr>
      <w:r w:rsidRPr="00C762E2">
        <w:rPr>
          <w:sz w:val="24"/>
          <w:szCs w:val="24"/>
        </w:rPr>
        <w:br w:type="column"/>
      </w:r>
      <w:r w:rsidRPr="00C762E2">
        <w:rPr>
          <w:sz w:val="24"/>
          <w:szCs w:val="24"/>
        </w:rPr>
        <w:lastRenderedPageBreak/>
        <w:t>:</w:t>
      </w:r>
      <w:r w:rsidRPr="00C762E2">
        <w:rPr>
          <w:sz w:val="24"/>
          <w:szCs w:val="24"/>
        </w:rPr>
        <w:tab/>
      </w:r>
      <w:r w:rsidR="00C762E2" w:rsidRPr="00C762E2">
        <w:rPr>
          <w:iCs/>
          <w:sz w:val="24"/>
          <w:szCs w:val="24"/>
          <w:lang w:val="id-ID"/>
        </w:rPr>
        <w:t xml:space="preserve">The Analysis of Wonderful Indonesia Logo: </w:t>
      </w:r>
      <w:r w:rsidR="00C762E2" w:rsidRPr="00C762E2">
        <w:rPr>
          <w:iCs/>
          <w:sz w:val="24"/>
          <w:szCs w:val="24"/>
        </w:rPr>
        <w:t>Charles Sanders Peirce's Triadic</w:t>
      </w:r>
      <w:r w:rsidR="00C762E2" w:rsidRPr="00C762E2">
        <w:rPr>
          <w:iCs/>
          <w:sz w:val="24"/>
          <w:szCs w:val="24"/>
          <w:lang w:val="id-ID"/>
        </w:rPr>
        <w:t xml:space="preserve"> Theory</w:t>
      </w:r>
    </w:p>
    <w:p w:rsidR="007B69F2" w:rsidRPr="003738CB" w:rsidRDefault="00A731C8" w:rsidP="003738CB">
      <w:pPr>
        <w:pStyle w:val="Heading4"/>
        <w:tabs>
          <w:tab w:val="left" w:pos="567"/>
        </w:tabs>
        <w:spacing w:line="360" w:lineRule="auto"/>
        <w:ind w:left="0" w:right="2103"/>
        <w:rPr>
          <w:lang w:val="id-ID"/>
        </w:rPr>
      </w:pPr>
      <w:r>
        <w:t>:</w:t>
      </w:r>
      <w:r>
        <w:tab/>
      </w:r>
      <w:r w:rsidR="003738CB" w:rsidRPr="00004DFF">
        <w:rPr>
          <w:b/>
          <w:i/>
          <w:color w:val="000000"/>
        </w:rPr>
        <w:t>e- Jounal Linguistics</w:t>
      </w:r>
      <w:r w:rsidR="003738CB">
        <w:t xml:space="preserve"> </w:t>
      </w:r>
      <w:r>
        <w:t>,</w:t>
      </w:r>
      <w:r>
        <w:rPr>
          <w:spacing w:val="-2"/>
        </w:rPr>
        <w:t xml:space="preserve"> </w:t>
      </w:r>
      <w:r>
        <w:t>volume</w:t>
      </w:r>
      <w:r>
        <w:rPr>
          <w:spacing w:val="-57"/>
        </w:rPr>
        <w:t xml:space="preserve"> </w:t>
      </w:r>
      <w:r w:rsidR="003738CB">
        <w:rPr>
          <w:spacing w:val="-57"/>
          <w:lang w:val="id-ID"/>
        </w:rPr>
        <w:t xml:space="preserve"> 15 </w:t>
      </w:r>
      <w:r>
        <w:t>(2),</w:t>
      </w:r>
      <w:r>
        <w:rPr>
          <w:spacing w:val="-1"/>
        </w:rPr>
        <w:t xml:space="preserve"> </w:t>
      </w:r>
      <w:r w:rsidR="003738CB">
        <w:rPr>
          <w:spacing w:val="-1"/>
          <w:lang w:val="id-ID"/>
        </w:rPr>
        <w:t>226 - 232</w:t>
      </w:r>
    </w:p>
    <w:p w:rsidR="007B69F2" w:rsidRDefault="007B69F2" w:rsidP="003738CB">
      <w:pPr>
        <w:spacing w:line="360" w:lineRule="auto"/>
        <w:sectPr w:rsidR="007B69F2">
          <w:type w:val="continuous"/>
          <w:pgSz w:w="11900" w:h="16840"/>
          <w:pgMar w:top="1600" w:right="40" w:bottom="280" w:left="40" w:header="720" w:footer="720" w:gutter="0"/>
          <w:cols w:num="2" w:space="720" w:equalWidth="0">
            <w:col w:w="2964" w:space="40"/>
            <w:col w:w="8816"/>
          </w:cols>
        </w:sectPr>
      </w:pPr>
    </w:p>
    <w:p w:rsidR="007B69F2" w:rsidRPr="003738CB" w:rsidRDefault="003738CB" w:rsidP="003738CB">
      <w:pPr>
        <w:spacing w:line="360" w:lineRule="auto"/>
        <w:ind w:left="1769"/>
        <w:rPr>
          <w:sz w:val="24"/>
          <w:lang w:val="id-ID"/>
        </w:rPr>
      </w:pPr>
      <w:r>
        <w:rPr>
          <w:sz w:val="24"/>
        </w:rPr>
        <w:lastRenderedPageBreak/>
        <w:t>Penulis</w:t>
      </w:r>
      <w:r>
        <w:rPr>
          <w:sz w:val="24"/>
          <w:lang w:val="id-ID"/>
        </w:rPr>
        <w:tab/>
        <w:t xml:space="preserve">   </w:t>
      </w:r>
      <w:r w:rsidR="00A731C8">
        <w:rPr>
          <w:sz w:val="24"/>
        </w:rPr>
        <w:t>:</w:t>
      </w:r>
      <w:r>
        <w:rPr>
          <w:sz w:val="24"/>
          <w:lang w:val="id-ID"/>
        </w:rPr>
        <w:tab/>
        <w:t>Indah Kusumarini</w:t>
      </w:r>
    </w:p>
    <w:p w:rsidR="007B69F2" w:rsidRDefault="007B69F2" w:rsidP="003738CB">
      <w:pPr>
        <w:pStyle w:val="BodyText"/>
        <w:spacing w:line="360" w:lineRule="auto"/>
        <w:rPr>
          <w:sz w:val="20"/>
        </w:rPr>
      </w:pPr>
    </w:p>
    <w:p w:rsidR="007B69F2" w:rsidRDefault="007B69F2" w:rsidP="003738CB">
      <w:pPr>
        <w:pStyle w:val="BodyText"/>
        <w:spacing w:line="360" w:lineRule="auto"/>
        <w:rPr>
          <w:sz w:val="23"/>
        </w:rPr>
      </w:pPr>
    </w:p>
    <w:tbl>
      <w:tblPr>
        <w:tblW w:w="0" w:type="auto"/>
        <w:tblInd w:w="1652" w:type="dxa"/>
        <w:tblLayout w:type="fixed"/>
        <w:tblCellMar>
          <w:left w:w="0" w:type="dxa"/>
          <w:right w:w="0" w:type="dxa"/>
        </w:tblCellMar>
        <w:tblLook w:val="01E0"/>
      </w:tblPr>
      <w:tblGrid>
        <w:gridCol w:w="900"/>
        <w:gridCol w:w="5656"/>
        <w:gridCol w:w="2241"/>
      </w:tblGrid>
      <w:tr w:rsidR="007B69F2" w:rsidTr="003738CB">
        <w:trPr>
          <w:trHeight w:val="470"/>
        </w:trPr>
        <w:tc>
          <w:tcPr>
            <w:tcW w:w="900" w:type="dxa"/>
            <w:tcBorders>
              <w:top w:val="single" w:sz="4" w:space="0" w:color="000000"/>
              <w:bottom w:val="single" w:sz="4" w:space="0" w:color="000000"/>
            </w:tcBorders>
          </w:tcPr>
          <w:p w:rsidR="007B69F2" w:rsidRDefault="00A731C8">
            <w:pPr>
              <w:pStyle w:val="TableParagraph"/>
              <w:spacing w:before="5"/>
              <w:ind w:right="212"/>
              <w:jc w:val="right"/>
              <w:rPr>
                <w:sz w:val="24"/>
              </w:rPr>
            </w:pPr>
            <w:r>
              <w:rPr>
                <w:sz w:val="24"/>
              </w:rPr>
              <w:t>No.</w:t>
            </w:r>
          </w:p>
        </w:tc>
        <w:tc>
          <w:tcPr>
            <w:tcW w:w="5656" w:type="dxa"/>
            <w:tcBorders>
              <w:top w:val="single" w:sz="4" w:space="0" w:color="000000"/>
              <w:bottom w:val="single" w:sz="4" w:space="0" w:color="000000"/>
            </w:tcBorders>
          </w:tcPr>
          <w:p w:rsidR="007B69F2" w:rsidRDefault="00A731C8">
            <w:pPr>
              <w:pStyle w:val="TableParagraph"/>
              <w:spacing w:before="5"/>
              <w:ind w:left="2395" w:right="2542"/>
              <w:rPr>
                <w:sz w:val="24"/>
              </w:rPr>
            </w:pPr>
            <w:r>
              <w:rPr>
                <w:sz w:val="24"/>
              </w:rPr>
              <w:t>Perihal</w:t>
            </w:r>
          </w:p>
        </w:tc>
        <w:tc>
          <w:tcPr>
            <w:tcW w:w="2241" w:type="dxa"/>
            <w:tcBorders>
              <w:top w:val="single" w:sz="4" w:space="0" w:color="000000"/>
              <w:bottom w:val="single" w:sz="4" w:space="0" w:color="000000"/>
            </w:tcBorders>
          </w:tcPr>
          <w:p w:rsidR="007B69F2" w:rsidRDefault="00A731C8">
            <w:pPr>
              <w:pStyle w:val="TableParagraph"/>
              <w:spacing w:before="5"/>
              <w:ind w:left="600"/>
              <w:jc w:val="left"/>
              <w:rPr>
                <w:sz w:val="24"/>
              </w:rPr>
            </w:pPr>
            <w:r>
              <w:rPr>
                <w:sz w:val="24"/>
              </w:rPr>
              <w:t>Tanggal</w:t>
            </w:r>
          </w:p>
        </w:tc>
      </w:tr>
      <w:tr w:rsidR="007B69F2" w:rsidTr="003738CB">
        <w:trPr>
          <w:trHeight w:val="830"/>
        </w:trPr>
        <w:tc>
          <w:tcPr>
            <w:tcW w:w="900" w:type="dxa"/>
            <w:tcBorders>
              <w:top w:val="single" w:sz="4" w:space="0" w:color="000000"/>
              <w:bottom w:val="single" w:sz="4" w:space="0" w:color="000000"/>
            </w:tcBorders>
          </w:tcPr>
          <w:p w:rsidR="007B69F2" w:rsidRDefault="00A731C8">
            <w:pPr>
              <w:pStyle w:val="TableParagraph"/>
              <w:spacing w:before="9"/>
              <w:ind w:right="231"/>
              <w:jc w:val="right"/>
              <w:rPr>
                <w:sz w:val="24"/>
              </w:rPr>
            </w:pPr>
            <w:r>
              <w:rPr>
                <w:sz w:val="24"/>
              </w:rPr>
              <w:t>1.</w:t>
            </w:r>
          </w:p>
        </w:tc>
        <w:tc>
          <w:tcPr>
            <w:tcW w:w="5656" w:type="dxa"/>
            <w:tcBorders>
              <w:top w:val="single" w:sz="4" w:space="0" w:color="000000"/>
              <w:bottom w:val="single" w:sz="4" w:space="0" w:color="000000"/>
            </w:tcBorders>
          </w:tcPr>
          <w:p w:rsidR="007B69F2" w:rsidRPr="003738CB" w:rsidRDefault="00A731C8" w:rsidP="003738CB">
            <w:pPr>
              <w:pStyle w:val="TableParagraph"/>
              <w:spacing w:before="9"/>
              <w:ind w:left="215"/>
              <w:jc w:val="left"/>
              <w:rPr>
                <w:sz w:val="24"/>
                <w:lang w:val="id-ID"/>
              </w:rPr>
            </w:pPr>
            <w:r>
              <w:rPr>
                <w:sz w:val="24"/>
              </w:rPr>
              <w:t>Bukti</w:t>
            </w:r>
            <w:r>
              <w:rPr>
                <w:spacing w:val="1"/>
                <w:sz w:val="24"/>
              </w:rPr>
              <w:t xml:space="preserve"> </w:t>
            </w:r>
            <w:r>
              <w:rPr>
                <w:sz w:val="24"/>
              </w:rPr>
              <w:t>konfirmasi</w:t>
            </w:r>
            <w:r>
              <w:rPr>
                <w:spacing w:val="1"/>
                <w:sz w:val="24"/>
              </w:rPr>
              <w:t xml:space="preserve"> </w:t>
            </w:r>
            <w:r>
              <w:rPr>
                <w:sz w:val="24"/>
              </w:rPr>
              <w:t>submit</w:t>
            </w:r>
            <w:r>
              <w:rPr>
                <w:spacing w:val="-4"/>
                <w:sz w:val="24"/>
              </w:rPr>
              <w:t xml:space="preserve"> </w:t>
            </w:r>
            <w:r>
              <w:rPr>
                <w:sz w:val="24"/>
              </w:rPr>
              <w:t>artikel</w:t>
            </w:r>
            <w:r>
              <w:rPr>
                <w:spacing w:val="-2"/>
                <w:sz w:val="24"/>
              </w:rPr>
              <w:t xml:space="preserve"> </w:t>
            </w:r>
            <w:r w:rsidR="003738CB">
              <w:rPr>
                <w:spacing w:val="-2"/>
                <w:sz w:val="24"/>
                <w:lang w:val="id-ID"/>
              </w:rPr>
              <w:t xml:space="preserve"> dan respon</w:t>
            </w:r>
          </w:p>
        </w:tc>
        <w:tc>
          <w:tcPr>
            <w:tcW w:w="2241" w:type="dxa"/>
            <w:tcBorders>
              <w:top w:val="single" w:sz="4" w:space="0" w:color="000000"/>
              <w:bottom w:val="single" w:sz="4" w:space="0" w:color="000000"/>
            </w:tcBorders>
          </w:tcPr>
          <w:p w:rsidR="007B69F2" w:rsidRDefault="00A731C8" w:rsidP="003738CB">
            <w:pPr>
              <w:pStyle w:val="TableParagraph"/>
              <w:spacing w:before="9"/>
              <w:ind w:left="375"/>
              <w:jc w:val="left"/>
              <w:rPr>
                <w:sz w:val="24"/>
              </w:rPr>
            </w:pPr>
            <w:r>
              <w:rPr>
                <w:sz w:val="24"/>
              </w:rPr>
              <w:t>2</w:t>
            </w:r>
            <w:r w:rsidR="003738CB">
              <w:rPr>
                <w:sz w:val="24"/>
                <w:lang w:val="id-ID"/>
              </w:rPr>
              <w:t>3 Januari 2021</w:t>
            </w:r>
          </w:p>
        </w:tc>
      </w:tr>
      <w:tr w:rsidR="007B69F2" w:rsidTr="003738CB">
        <w:trPr>
          <w:trHeight w:val="412"/>
        </w:trPr>
        <w:tc>
          <w:tcPr>
            <w:tcW w:w="900" w:type="dxa"/>
            <w:tcBorders>
              <w:top w:val="single" w:sz="4" w:space="0" w:color="000000"/>
              <w:bottom w:val="single" w:sz="4" w:space="0" w:color="000000"/>
            </w:tcBorders>
          </w:tcPr>
          <w:p w:rsidR="007B69F2" w:rsidRDefault="00A731C8">
            <w:pPr>
              <w:pStyle w:val="TableParagraph"/>
              <w:spacing w:before="4"/>
              <w:ind w:right="231"/>
              <w:jc w:val="right"/>
              <w:rPr>
                <w:sz w:val="24"/>
              </w:rPr>
            </w:pPr>
            <w:r>
              <w:rPr>
                <w:sz w:val="24"/>
              </w:rPr>
              <w:t>2.</w:t>
            </w:r>
          </w:p>
        </w:tc>
        <w:tc>
          <w:tcPr>
            <w:tcW w:w="5656" w:type="dxa"/>
            <w:tcBorders>
              <w:top w:val="single" w:sz="4" w:space="0" w:color="000000"/>
              <w:bottom w:val="single" w:sz="4" w:space="0" w:color="000000"/>
            </w:tcBorders>
          </w:tcPr>
          <w:p w:rsidR="007B69F2" w:rsidRPr="002B12AA" w:rsidRDefault="002B12AA" w:rsidP="002B12AA">
            <w:pPr>
              <w:pStyle w:val="ListParagraph"/>
              <w:ind w:left="142" w:right="220"/>
              <w:rPr>
                <w:sz w:val="24"/>
                <w:szCs w:val="24"/>
                <w:lang w:val="id-ID"/>
              </w:rPr>
            </w:pPr>
            <w:r w:rsidRPr="002B12AA">
              <w:rPr>
                <w:sz w:val="24"/>
                <w:szCs w:val="24"/>
                <w:lang w:val="id-ID"/>
              </w:rPr>
              <w:t>Bukti perbaikan Artikel dari Reviewer</w:t>
            </w:r>
          </w:p>
        </w:tc>
        <w:tc>
          <w:tcPr>
            <w:tcW w:w="2241" w:type="dxa"/>
            <w:tcBorders>
              <w:top w:val="single" w:sz="4" w:space="0" w:color="000000"/>
              <w:bottom w:val="single" w:sz="4" w:space="0" w:color="000000"/>
            </w:tcBorders>
          </w:tcPr>
          <w:p w:rsidR="007B69F2" w:rsidRPr="002B12AA" w:rsidRDefault="002B12AA">
            <w:pPr>
              <w:pStyle w:val="TableParagraph"/>
              <w:spacing w:before="4"/>
              <w:ind w:left="451"/>
              <w:jc w:val="left"/>
              <w:rPr>
                <w:sz w:val="24"/>
                <w:lang w:val="id-ID"/>
              </w:rPr>
            </w:pPr>
            <w:r>
              <w:rPr>
                <w:sz w:val="24"/>
                <w:lang w:val="id-ID"/>
              </w:rPr>
              <w:t>21 Februari 2021</w:t>
            </w:r>
          </w:p>
        </w:tc>
      </w:tr>
      <w:tr w:rsidR="003738CB" w:rsidTr="003738CB">
        <w:trPr>
          <w:trHeight w:val="536"/>
        </w:trPr>
        <w:tc>
          <w:tcPr>
            <w:tcW w:w="900" w:type="dxa"/>
            <w:tcBorders>
              <w:top w:val="single" w:sz="4" w:space="0" w:color="000000"/>
              <w:bottom w:val="single" w:sz="4" w:space="0" w:color="000000"/>
            </w:tcBorders>
          </w:tcPr>
          <w:p w:rsidR="003738CB" w:rsidRDefault="003738CB">
            <w:pPr>
              <w:pStyle w:val="TableParagraph"/>
              <w:spacing w:before="4"/>
              <w:ind w:right="231"/>
              <w:jc w:val="right"/>
              <w:rPr>
                <w:sz w:val="24"/>
              </w:rPr>
            </w:pPr>
            <w:r>
              <w:rPr>
                <w:sz w:val="24"/>
              </w:rPr>
              <w:t>3.</w:t>
            </w:r>
          </w:p>
        </w:tc>
        <w:tc>
          <w:tcPr>
            <w:tcW w:w="5656" w:type="dxa"/>
            <w:tcBorders>
              <w:top w:val="single" w:sz="4" w:space="0" w:color="000000"/>
              <w:bottom w:val="single" w:sz="4" w:space="0" w:color="000000"/>
            </w:tcBorders>
          </w:tcPr>
          <w:p w:rsidR="003738CB" w:rsidRPr="002B12AA" w:rsidRDefault="003738CB" w:rsidP="009953C5">
            <w:pPr>
              <w:pStyle w:val="TableParagraph"/>
              <w:spacing w:before="3"/>
              <w:ind w:left="215"/>
              <w:jc w:val="left"/>
              <w:rPr>
                <w:sz w:val="24"/>
                <w:szCs w:val="24"/>
              </w:rPr>
            </w:pPr>
            <w:r w:rsidRPr="002B12AA">
              <w:rPr>
                <w:sz w:val="24"/>
                <w:szCs w:val="24"/>
              </w:rPr>
              <w:t>Bukti</w:t>
            </w:r>
            <w:r w:rsidRPr="002B12AA">
              <w:rPr>
                <w:spacing w:val="-1"/>
                <w:sz w:val="24"/>
                <w:szCs w:val="24"/>
              </w:rPr>
              <w:t xml:space="preserve"> </w:t>
            </w:r>
            <w:r w:rsidRPr="002B12AA">
              <w:rPr>
                <w:sz w:val="24"/>
                <w:szCs w:val="24"/>
              </w:rPr>
              <w:t>konfirmasi artikel published online</w:t>
            </w:r>
          </w:p>
        </w:tc>
        <w:tc>
          <w:tcPr>
            <w:tcW w:w="2241" w:type="dxa"/>
            <w:tcBorders>
              <w:top w:val="single" w:sz="4" w:space="0" w:color="000000"/>
              <w:bottom w:val="single" w:sz="4" w:space="0" w:color="000000"/>
            </w:tcBorders>
          </w:tcPr>
          <w:p w:rsidR="003738CB" w:rsidRPr="003738CB" w:rsidRDefault="002B12AA" w:rsidP="009953C5">
            <w:pPr>
              <w:pStyle w:val="TableParagraph"/>
              <w:spacing w:before="3"/>
              <w:ind w:left="394"/>
              <w:jc w:val="left"/>
              <w:rPr>
                <w:sz w:val="24"/>
                <w:lang w:val="id-ID"/>
              </w:rPr>
            </w:pPr>
            <w:r>
              <w:rPr>
                <w:sz w:val="24"/>
                <w:lang w:val="id-ID"/>
              </w:rPr>
              <w:t>7 Juli 2021</w:t>
            </w:r>
          </w:p>
        </w:tc>
      </w:tr>
    </w:tbl>
    <w:p w:rsidR="007B69F2" w:rsidRDefault="007B69F2">
      <w:pPr>
        <w:rPr>
          <w:sz w:val="24"/>
          <w:lang w:val="id-ID"/>
        </w:rPr>
      </w:pPr>
    </w:p>
    <w:p w:rsidR="002B12AA" w:rsidRDefault="002B12AA">
      <w:pPr>
        <w:rPr>
          <w:sz w:val="24"/>
          <w:lang w:val="id-ID"/>
        </w:rPr>
      </w:pPr>
    </w:p>
    <w:p w:rsidR="00472C77" w:rsidRDefault="00472C77" w:rsidP="002B12AA">
      <w:pPr>
        <w:pStyle w:val="ListParagraph"/>
        <w:tabs>
          <w:tab w:val="left" w:pos="3148"/>
        </w:tabs>
        <w:ind w:left="3756" w:right="2425"/>
        <w:rPr>
          <w:sz w:val="40"/>
          <w:szCs w:val="40"/>
          <w:lang w:val="id-ID"/>
        </w:rPr>
      </w:pPr>
    </w:p>
    <w:p w:rsidR="00472C77" w:rsidRDefault="00472C77" w:rsidP="002B12AA">
      <w:pPr>
        <w:pStyle w:val="ListParagraph"/>
        <w:tabs>
          <w:tab w:val="left" w:pos="3148"/>
        </w:tabs>
        <w:ind w:left="3756" w:right="2425"/>
        <w:rPr>
          <w:sz w:val="40"/>
          <w:szCs w:val="40"/>
          <w:lang w:val="id-ID"/>
        </w:rPr>
      </w:pPr>
    </w:p>
    <w:p w:rsidR="00472C77" w:rsidRDefault="00472C77" w:rsidP="002B12AA">
      <w:pPr>
        <w:pStyle w:val="ListParagraph"/>
        <w:tabs>
          <w:tab w:val="left" w:pos="3148"/>
        </w:tabs>
        <w:ind w:left="3756" w:right="2425"/>
        <w:rPr>
          <w:sz w:val="40"/>
          <w:szCs w:val="40"/>
          <w:lang w:val="id-ID"/>
        </w:rPr>
      </w:pPr>
    </w:p>
    <w:p w:rsidR="00472C77" w:rsidRDefault="00472C77" w:rsidP="002B12AA">
      <w:pPr>
        <w:pStyle w:val="ListParagraph"/>
        <w:tabs>
          <w:tab w:val="left" w:pos="3148"/>
        </w:tabs>
        <w:ind w:left="3756" w:right="2425"/>
        <w:rPr>
          <w:sz w:val="40"/>
          <w:szCs w:val="40"/>
          <w:lang w:val="id-ID"/>
        </w:rPr>
      </w:pPr>
    </w:p>
    <w:p w:rsidR="00472C77" w:rsidRDefault="00472C77" w:rsidP="002B12AA">
      <w:pPr>
        <w:pStyle w:val="ListParagraph"/>
        <w:tabs>
          <w:tab w:val="left" w:pos="3148"/>
        </w:tabs>
        <w:ind w:left="3756" w:right="2425"/>
        <w:rPr>
          <w:sz w:val="40"/>
          <w:szCs w:val="40"/>
          <w:lang w:val="id-ID"/>
        </w:rPr>
      </w:pPr>
    </w:p>
    <w:p w:rsidR="00472C77" w:rsidRDefault="00472C77" w:rsidP="002B12AA">
      <w:pPr>
        <w:pStyle w:val="ListParagraph"/>
        <w:tabs>
          <w:tab w:val="left" w:pos="3148"/>
        </w:tabs>
        <w:ind w:left="3756" w:right="2425"/>
        <w:rPr>
          <w:sz w:val="40"/>
          <w:szCs w:val="40"/>
          <w:lang w:val="id-ID"/>
        </w:rPr>
      </w:pPr>
    </w:p>
    <w:p w:rsidR="00472C77" w:rsidRDefault="00472C77" w:rsidP="002B12AA">
      <w:pPr>
        <w:pStyle w:val="ListParagraph"/>
        <w:tabs>
          <w:tab w:val="left" w:pos="3148"/>
        </w:tabs>
        <w:ind w:left="3756" w:right="2425"/>
        <w:rPr>
          <w:sz w:val="40"/>
          <w:szCs w:val="40"/>
          <w:lang w:val="id-ID"/>
        </w:rPr>
      </w:pPr>
    </w:p>
    <w:p w:rsidR="00472C77" w:rsidRDefault="00472C77" w:rsidP="002B12AA">
      <w:pPr>
        <w:pStyle w:val="ListParagraph"/>
        <w:tabs>
          <w:tab w:val="left" w:pos="3148"/>
        </w:tabs>
        <w:ind w:left="3756" w:right="2425"/>
        <w:rPr>
          <w:sz w:val="40"/>
          <w:szCs w:val="40"/>
          <w:lang w:val="id-ID"/>
        </w:rPr>
      </w:pPr>
    </w:p>
    <w:p w:rsidR="00472C77" w:rsidRDefault="00472C77" w:rsidP="002B12AA">
      <w:pPr>
        <w:pStyle w:val="ListParagraph"/>
        <w:tabs>
          <w:tab w:val="left" w:pos="3148"/>
        </w:tabs>
        <w:ind w:left="3756" w:right="2425"/>
        <w:rPr>
          <w:sz w:val="40"/>
          <w:szCs w:val="40"/>
          <w:lang w:val="id-ID"/>
        </w:rPr>
      </w:pPr>
    </w:p>
    <w:p w:rsidR="00472C77" w:rsidRDefault="00472C77" w:rsidP="002B12AA">
      <w:pPr>
        <w:pStyle w:val="ListParagraph"/>
        <w:tabs>
          <w:tab w:val="left" w:pos="3148"/>
        </w:tabs>
        <w:ind w:left="3756" w:right="2425"/>
        <w:rPr>
          <w:sz w:val="40"/>
          <w:szCs w:val="40"/>
          <w:lang w:val="id-ID"/>
        </w:rPr>
      </w:pPr>
    </w:p>
    <w:p w:rsidR="00472C77" w:rsidRDefault="00472C77" w:rsidP="002B12AA">
      <w:pPr>
        <w:pStyle w:val="ListParagraph"/>
        <w:tabs>
          <w:tab w:val="left" w:pos="3148"/>
        </w:tabs>
        <w:ind w:left="3756" w:right="2425"/>
        <w:rPr>
          <w:sz w:val="40"/>
          <w:szCs w:val="40"/>
          <w:lang w:val="id-ID"/>
        </w:rPr>
      </w:pPr>
    </w:p>
    <w:p w:rsidR="00472C77" w:rsidRDefault="00472C77" w:rsidP="002B12AA">
      <w:pPr>
        <w:pStyle w:val="ListParagraph"/>
        <w:tabs>
          <w:tab w:val="left" w:pos="3148"/>
        </w:tabs>
        <w:ind w:left="3756" w:right="2425"/>
        <w:rPr>
          <w:sz w:val="40"/>
          <w:szCs w:val="40"/>
          <w:lang w:val="id-ID"/>
        </w:rPr>
      </w:pPr>
    </w:p>
    <w:p w:rsidR="00472C77" w:rsidRDefault="00472C77" w:rsidP="002B12AA">
      <w:pPr>
        <w:pStyle w:val="ListParagraph"/>
        <w:tabs>
          <w:tab w:val="left" w:pos="3148"/>
        </w:tabs>
        <w:ind w:left="3756" w:right="2425"/>
        <w:rPr>
          <w:sz w:val="40"/>
          <w:szCs w:val="40"/>
          <w:lang w:val="id-ID"/>
        </w:rPr>
      </w:pPr>
    </w:p>
    <w:p w:rsidR="00472C77" w:rsidRDefault="00472C77" w:rsidP="002B12AA">
      <w:pPr>
        <w:pStyle w:val="ListParagraph"/>
        <w:tabs>
          <w:tab w:val="left" w:pos="3148"/>
        </w:tabs>
        <w:ind w:left="3756" w:right="2425"/>
        <w:rPr>
          <w:sz w:val="40"/>
          <w:szCs w:val="40"/>
          <w:lang w:val="id-ID"/>
        </w:rPr>
      </w:pPr>
    </w:p>
    <w:p w:rsidR="00472C77" w:rsidRDefault="00472C77" w:rsidP="002B12AA">
      <w:pPr>
        <w:pStyle w:val="ListParagraph"/>
        <w:tabs>
          <w:tab w:val="left" w:pos="3148"/>
        </w:tabs>
        <w:ind w:left="3756" w:right="2425"/>
        <w:rPr>
          <w:sz w:val="40"/>
          <w:szCs w:val="40"/>
          <w:lang w:val="id-ID"/>
        </w:rPr>
      </w:pPr>
    </w:p>
    <w:p w:rsidR="00472C77" w:rsidRDefault="00472C77" w:rsidP="002B12AA">
      <w:pPr>
        <w:pStyle w:val="ListParagraph"/>
        <w:tabs>
          <w:tab w:val="left" w:pos="3148"/>
        </w:tabs>
        <w:ind w:left="3756" w:right="2425"/>
        <w:rPr>
          <w:sz w:val="40"/>
          <w:szCs w:val="40"/>
          <w:lang w:val="id-ID"/>
        </w:rPr>
      </w:pPr>
    </w:p>
    <w:p w:rsidR="00472C77" w:rsidRDefault="00472C77" w:rsidP="002B12AA">
      <w:pPr>
        <w:pStyle w:val="ListParagraph"/>
        <w:tabs>
          <w:tab w:val="left" w:pos="3148"/>
        </w:tabs>
        <w:ind w:left="3756" w:right="2425"/>
        <w:rPr>
          <w:sz w:val="40"/>
          <w:szCs w:val="40"/>
          <w:lang w:val="id-ID"/>
        </w:rPr>
      </w:pPr>
    </w:p>
    <w:p w:rsidR="00472C77" w:rsidRDefault="00472C77" w:rsidP="002B12AA">
      <w:pPr>
        <w:pStyle w:val="ListParagraph"/>
        <w:tabs>
          <w:tab w:val="left" w:pos="3148"/>
        </w:tabs>
        <w:ind w:left="3756" w:right="2425"/>
        <w:rPr>
          <w:sz w:val="40"/>
          <w:szCs w:val="40"/>
          <w:lang w:val="id-ID"/>
        </w:rPr>
      </w:pPr>
    </w:p>
    <w:p w:rsidR="00472C77" w:rsidRDefault="00472C77" w:rsidP="002B12AA">
      <w:pPr>
        <w:pStyle w:val="ListParagraph"/>
        <w:tabs>
          <w:tab w:val="left" w:pos="3148"/>
        </w:tabs>
        <w:ind w:left="3756" w:right="2425"/>
        <w:rPr>
          <w:sz w:val="40"/>
          <w:szCs w:val="40"/>
          <w:lang w:val="id-ID"/>
        </w:rPr>
      </w:pPr>
    </w:p>
    <w:p w:rsidR="00472C77" w:rsidRDefault="00472C77" w:rsidP="002B12AA">
      <w:pPr>
        <w:pStyle w:val="ListParagraph"/>
        <w:tabs>
          <w:tab w:val="left" w:pos="3148"/>
        </w:tabs>
        <w:ind w:left="3756" w:right="2425"/>
        <w:rPr>
          <w:sz w:val="40"/>
          <w:szCs w:val="40"/>
          <w:lang w:val="id-ID"/>
        </w:rPr>
      </w:pPr>
    </w:p>
    <w:p w:rsidR="002B12AA" w:rsidRPr="00C762E2" w:rsidRDefault="002B12AA" w:rsidP="002B12AA">
      <w:pPr>
        <w:pStyle w:val="ListParagraph"/>
        <w:tabs>
          <w:tab w:val="left" w:pos="3148"/>
        </w:tabs>
        <w:ind w:left="3756" w:right="2425"/>
        <w:rPr>
          <w:sz w:val="40"/>
          <w:szCs w:val="40"/>
        </w:rPr>
      </w:pPr>
      <w:r>
        <w:rPr>
          <w:sz w:val="40"/>
          <w:szCs w:val="40"/>
          <w:lang w:val="id-ID"/>
        </w:rPr>
        <w:t>1.</w:t>
      </w:r>
      <w:r w:rsidRPr="00C762E2">
        <w:rPr>
          <w:sz w:val="40"/>
          <w:szCs w:val="40"/>
        </w:rPr>
        <w:t>Bukti</w:t>
      </w:r>
      <w:r w:rsidRPr="00C762E2">
        <w:rPr>
          <w:spacing w:val="-6"/>
          <w:sz w:val="40"/>
          <w:szCs w:val="40"/>
        </w:rPr>
        <w:t xml:space="preserve"> </w:t>
      </w:r>
      <w:r w:rsidRPr="00C762E2">
        <w:rPr>
          <w:sz w:val="40"/>
          <w:szCs w:val="40"/>
        </w:rPr>
        <w:t>Konfirmasi</w:t>
      </w:r>
      <w:r w:rsidRPr="00C762E2">
        <w:rPr>
          <w:spacing w:val="2"/>
          <w:sz w:val="40"/>
          <w:szCs w:val="40"/>
        </w:rPr>
        <w:t xml:space="preserve"> </w:t>
      </w:r>
      <w:r w:rsidRPr="00C762E2">
        <w:rPr>
          <w:sz w:val="40"/>
          <w:szCs w:val="40"/>
        </w:rPr>
        <w:t>Submit</w:t>
      </w:r>
      <w:r w:rsidRPr="00C762E2">
        <w:rPr>
          <w:spacing w:val="-6"/>
          <w:sz w:val="40"/>
          <w:szCs w:val="40"/>
        </w:rPr>
        <w:t xml:space="preserve"> </w:t>
      </w:r>
      <w:r w:rsidRPr="00C762E2">
        <w:rPr>
          <w:sz w:val="40"/>
          <w:szCs w:val="40"/>
        </w:rPr>
        <w:t>Artikel</w:t>
      </w:r>
    </w:p>
    <w:p w:rsidR="002B12AA" w:rsidRPr="00C762E2" w:rsidRDefault="002B12AA" w:rsidP="002B12AA">
      <w:pPr>
        <w:ind w:left="4937"/>
        <w:rPr>
          <w:sz w:val="40"/>
          <w:szCs w:val="40"/>
        </w:rPr>
      </w:pPr>
      <w:r w:rsidRPr="00C762E2">
        <w:rPr>
          <w:sz w:val="40"/>
          <w:szCs w:val="40"/>
        </w:rPr>
        <w:t>(2</w:t>
      </w:r>
      <w:r>
        <w:rPr>
          <w:sz w:val="40"/>
          <w:szCs w:val="40"/>
          <w:lang w:val="id-ID"/>
        </w:rPr>
        <w:t>3 Januari 2021</w:t>
      </w:r>
      <w:r w:rsidRPr="00C762E2">
        <w:rPr>
          <w:sz w:val="40"/>
          <w:szCs w:val="40"/>
        </w:rPr>
        <w:t>)</w:t>
      </w:r>
    </w:p>
    <w:p w:rsidR="002B12AA" w:rsidRPr="002B12AA" w:rsidRDefault="00472C77">
      <w:pPr>
        <w:rPr>
          <w:sz w:val="24"/>
          <w:lang w:val="id-ID"/>
        </w:rPr>
        <w:sectPr w:rsidR="002B12AA" w:rsidRPr="002B12AA">
          <w:type w:val="continuous"/>
          <w:pgSz w:w="11900" w:h="16840"/>
          <w:pgMar w:top="1600" w:right="40" w:bottom="280" w:left="40" w:header="720" w:footer="720" w:gutter="0"/>
          <w:cols w:space="720"/>
        </w:sectPr>
      </w:pPr>
      <w:r>
        <w:rPr>
          <w:noProof/>
          <w:sz w:val="24"/>
          <w:lang w:val="id-ID" w:eastAsia="ja-JP"/>
        </w:rPr>
        <w:t xml:space="preserve">                                            </w:t>
      </w:r>
      <w:r>
        <w:rPr>
          <w:noProof/>
          <w:sz w:val="24"/>
          <w:lang w:val="id-ID" w:eastAsia="ja-JP"/>
        </w:rPr>
        <w:drawing>
          <wp:inline distT="0" distB="0" distL="0" distR="0">
            <wp:extent cx="3806771" cy="8248317"/>
            <wp:effectExtent l="19050" t="0" r="3229"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srcRect/>
                    <a:stretch>
                      <a:fillRect/>
                    </a:stretch>
                  </pic:blipFill>
                  <pic:spPr bwMode="auto">
                    <a:xfrm>
                      <a:off x="0" y="0"/>
                      <a:ext cx="3811476" cy="8258512"/>
                    </a:xfrm>
                    <a:prstGeom prst="rect">
                      <a:avLst/>
                    </a:prstGeom>
                    <a:noFill/>
                    <a:ln w="9525">
                      <a:noFill/>
                      <a:miter lim="800000"/>
                      <a:headEnd/>
                      <a:tailEnd/>
                    </a:ln>
                  </pic:spPr>
                </pic:pic>
              </a:graphicData>
            </a:graphic>
          </wp:inline>
        </w:drawing>
      </w:r>
    </w:p>
    <w:p w:rsidR="007B69F2" w:rsidRPr="00C762E2" w:rsidRDefault="007B69F2" w:rsidP="00C762E2">
      <w:pPr>
        <w:jc w:val="center"/>
        <w:rPr>
          <w:sz w:val="40"/>
          <w:szCs w:val="40"/>
          <w:lang w:val="id-ID"/>
        </w:rPr>
      </w:pPr>
    </w:p>
    <w:p w:rsidR="00472C77" w:rsidRDefault="00C762E2" w:rsidP="00472C77">
      <w:pPr>
        <w:pStyle w:val="ListParagraph"/>
        <w:ind w:left="3756" w:right="220"/>
        <w:jc w:val="center"/>
        <w:rPr>
          <w:sz w:val="40"/>
          <w:szCs w:val="40"/>
          <w:lang w:val="id-ID"/>
        </w:rPr>
      </w:pPr>
      <w:r w:rsidRPr="00C762E2">
        <w:rPr>
          <w:sz w:val="40"/>
          <w:szCs w:val="40"/>
          <w:lang w:val="id-ID"/>
        </w:rPr>
        <w:t>Bukti Perbaikan Artikel dari Reviewer</w:t>
      </w:r>
    </w:p>
    <w:p w:rsidR="00C762E2" w:rsidRDefault="00472C77" w:rsidP="00472C77">
      <w:pPr>
        <w:pStyle w:val="ListParagraph"/>
        <w:ind w:left="3756" w:right="220"/>
        <w:jc w:val="center"/>
        <w:rPr>
          <w:sz w:val="40"/>
          <w:szCs w:val="40"/>
          <w:lang w:val="id-ID"/>
        </w:rPr>
      </w:pPr>
      <w:r>
        <w:rPr>
          <w:sz w:val="40"/>
          <w:szCs w:val="40"/>
          <w:lang w:val="id-ID"/>
        </w:rPr>
        <w:t>(21 Feb 2021)</w:t>
      </w:r>
    </w:p>
    <w:p w:rsidR="00472C77" w:rsidRDefault="00472C77" w:rsidP="002B12AA">
      <w:pPr>
        <w:pStyle w:val="ListParagraph"/>
        <w:ind w:left="3756" w:right="220"/>
        <w:rPr>
          <w:sz w:val="40"/>
          <w:szCs w:val="40"/>
          <w:lang w:val="id-ID"/>
        </w:rPr>
      </w:pPr>
    </w:p>
    <w:p w:rsidR="00595208" w:rsidRDefault="00595208" w:rsidP="00C762E2">
      <w:pPr>
        <w:ind w:right="220"/>
        <w:jc w:val="center"/>
        <w:rPr>
          <w:sz w:val="40"/>
          <w:szCs w:val="40"/>
          <w:lang w:val="id-ID"/>
        </w:rPr>
      </w:pPr>
      <w:r>
        <w:rPr>
          <w:noProof/>
          <w:sz w:val="40"/>
          <w:szCs w:val="40"/>
          <w:lang w:val="id-ID" w:eastAsia="ja-JP"/>
        </w:rPr>
        <w:drawing>
          <wp:inline distT="0" distB="0" distL="0" distR="0">
            <wp:extent cx="2276703" cy="3267987"/>
            <wp:effectExtent l="19050" t="0" r="9297"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2283359" cy="3277540"/>
                    </a:xfrm>
                    <a:prstGeom prst="rect">
                      <a:avLst/>
                    </a:prstGeom>
                    <a:noFill/>
                    <a:ln w="9525">
                      <a:noFill/>
                      <a:miter lim="800000"/>
                      <a:headEnd/>
                      <a:tailEnd/>
                    </a:ln>
                  </pic:spPr>
                </pic:pic>
              </a:graphicData>
            </a:graphic>
          </wp:inline>
        </w:drawing>
      </w:r>
    </w:p>
    <w:p w:rsidR="00A611B3" w:rsidRDefault="00A611B3" w:rsidP="00C762E2">
      <w:pPr>
        <w:ind w:right="220"/>
        <w:jc w:val="center"/>
        <w:rPr>
          <w:sz w:val="40"/>
          <w:szCs w:val="40"/>
          <w:lang w:val="id-ID"/>
        </w:rPr>
      </w:pPr>
    </w:p>
    <w:p w:rsidR="00A611B3" w:rsidRPr="002A7185" w:rsidRDefault="00A611B3" w:rsidP="00A611B3">
      <w:pPr>
        <w:tabs>
          <w:tab w:val="center" w:pos="4703"/>
          <w:tab w:val="right" w:pos="9406"/>
        </w:tabs>
        <w:jc w:val="center"/>
        <w:rPr>
          <w:b/>
          <w:iCs/>
          <w:sz w:val="32"/>
          <w:szCs w:val="32"/>
          <w:lang w:val="id-ID"/>
        </w:rPr>
      </w:pPr>
      <w:r>
        <w:rPr>
          <w:b/>
          <w:iCs/>
          <w:sz w:val="32"/>
          <w:szCs w:val="32"/>
          <w:lang w:val="id-ID"/>
        </w:rPr>
        <w:t xml:space="preserve">The Analysis of Wonderful Indonesia Logo: </w:t>
      </w:r>
      <w:r w:rsidRPr="004A5CE3">
        <w:rPr>
          <w:b/>
          <w:iCs/>
          <w:sz w:val="32"/>
          <w:szCs w:val="32"/>
        </w:rPr>
        <w:t>Charles Sanders Peirce's Triadic</w:t>
      </w:r>
      <w:r>
        <w:rPr>
          <w:b/>
          <w:iCs/>
          <w:sz w:val="32"/>
          <w:szCs w:val="32"/>
          <w:lang w:val="id-ID"/>
        </w:rPr>
        <w:t xml:space="preserve"> Theory</w:t>
      </w:r>
    </w:p>
    <w:p w:rsidR="00A611B3" w:rsidRDefault="00A611B3" w:rsidP="00A611B3">
      <w:pPr>
        <w:tabs>
          <w:tab w:val="center" w:pos="4703"/>
          <w:tab w:val="right" w:pos="9406"/>
        </w:tabs>
        <w:jc w:val="center"/>
        <w:rPr>
          <w:b/>
          <w:iCs/>
          <w:sz w:val="32"/>
          <w:szCs w:val="32"/>
          <w:lang w:val="id-ID"/>
        </w:rPr>
      </w:pPr>
    </w:p>
    <w:p w:rsidR="00A611B3" w:rsidRDefault="00A611B3" w:rsidP="00A611B3">
      <w:pPr>
        <w:shd w:val="clear" w:color="auto" w:fill="002060"/>
        <w:tabs>
          <w:tab w:val="left" w:pos="5875"/>
        </w:tabs>
        <w:jc w:val="center"/>
        <w:rPr>
          <w:b/>
          <w:color w:val="FFFF00"/>
          <w:lang w:val="id-ID"/>
        </w:rPr>
      </w:pPr>
    </w:p>
    <w:p w:rsidR="00A611B3" w:rsidRDefault="00A611B3" w:rsidP="00A611B3">
      <w:pPr>
        <w:shd w:val="clear" w:color="auto" w:fill="002060"/>
        <w:tabs>
          <w:tab w:val="left" w:pos="5875"/>
        </w:tabs>
        <w:jc w:val="center"/>
        <w:rPr>
          <w:b/>
          <w:color w:val="FFFF00"/>
          <w:lang w:val="id-ID"/>
        </w:rPr>
      </w:pPr>
    </w:p>
    <w:p w:rsidR="00A611B3" w:rsidRDefault="00A611B3" w:rsidP="00A611B3">
      <w:pPr>
        <w:shd w:val="clear" w:color="auto" w:fill="002060"/>
        <w:tabs>
          <w:tab w:val="left" w:pos="5875"/>
        </w:tabs>
        <w:jc w:val="center"/>
        <w:rPr>
          <w:b/>
          <w:color w:val="FFFF00"/>
          <w:lang w:val="id-ID"/>
        </w:rPr>
      </w:pPr>
      <w:r>
        <w:rPr>
          <w:b/>
          <w:color w:val="FFFF00"/>
          <w:lang w:val="id-ID"/>
        </w:rPr>
        <w:t>Indah Kusumarini,</w:t>
      </w:r>
    </w:p>
    <w:p w:rsidR="00A611B3" w:rsidRDefault="00A611B3" w:rsidP="00A611B3">
      <w:pPr>
        <w:shd w:val="clear" w:color="auto" w:fill="002060"/>
        <w:tabs>
          <w:tab w:val="left" w:pos="6463"/>
        </w:tabs>
        <w:jc w:val="center"/>
        <w:rPr>
          <w:b/>
          <w:color w:val="FFFF00"/>
          <w:lang w:val="id-ID"/>
        </w:rPr>
      </w:pPr>
      <w:r>
        <w:rPr>
          <w:b/>
          <w:color w:val="FFFF00"/>
          <w:lang w:val="id-ID"/>
        </w:rPr>
        <w:t>Politeknik Pariwisata Bali, Nusa Dua, Indonesia. email:</w:t>
      </w:r>
      <w:r w:rsidRPr="00FA6C56">
        <w:rPr>
          <w:b/>
          <w:color w:val="FFFF00"/>
          <w:lang w:val="id-ID"/>
        </w:rPr>
        <w:t>indahnusabakti@gmail.com</w:t>
      </w:r>
    </w:p>
    <w:p w:rsidR="00A611B3" w:rsidRDefault="00A611B3" w:rsidP="00A611B3">
      <w:pPr>
        <w:shd w:val="clear" w:color="auto" w:fill="002060"/>
        <w:tabs>
          <w:tab w:val="left" w:pos="6463"/>
        </w:tabs>
        <w:jc w:val="center"/>
        <w:rPr>
          <w:b/>
          <w:color w:val="FFFF00"/>
          <w:lang w:val="id-ID"/>
        </w:rPr>
      </w:pPr>
    </w:p>
    <w:p w:rsidR="00A611B3" w:rsidRPr="00FA6C56" w:rsidRDefault="00A611B3" w:rsidP="00A611B3">
      <w:pPr>
        <w:shd w:val="clear" w:color="auto" w:fill="002060"/>
        <w:tabs>
          <w:tab w:val="left" w:pos="6463"/>
        </w:tabs>
        <w:jc w:val="center"/>
        <w:rPr>
          <w:b/>
          <w:color w:val="FFFF00"/>
          <w:lang w:val="id-ID"/>
        </w:rPr>
      </w:pPr>
    </w:p>
    <w:p w:rsidR="00A611B3" w:rsidRPr="008A68D9" w:rsidRDefault="00A611B3" w:rsidP="00A611B3">
      <w:pPr>
        <w:jc w:val="both"/>
        <w:rPr>
          <w:b/>
          <w:lang w:val="pl-PL"/>
        </w:rPr>
      </w:pPr>
    </w:p>
    <w:tbl>
      <w:tblPr>
        <w:tblW w:w="9356" w:type="dxa"/>
        <w:tblInd w:w="108" w:type="dxa"/>
        <w:tblLayout w:type="fixed"/>
        <w:tblLook w:val="04A0"/>
      </w:tblPr>
      <w:tblGrid>
        <w:gridCol w:w="3119"/>
        <w:gridCol w:w="236"/>
        <w:gridCol w:w="6001"/>
      </w:tblGrid>
      <w:tr w:rsidR="00A611B3" w:rsidRPr="00B71255" w:rsidTr="009953C5">
        <w:trPr>
          <w:trHeight w:val="278"/>
        </w:trPr>
        <w:tc>
          <w:tcPr>
            <w:tcW w:w="3119" w:type="dxa"/>
            <w:tcBorders>
              <w:top w:val="single" w:sz="4" w:space="0" w:color="auto"/>
              <w:bottom w:val="single" w:sz="4" w:space="0" w:color="auto"/>
            </w:tcBorders>
            <w:shd w:val="clear" w:color="auto" w:fill="FFC000"/>
          </w:tcPr>
          <w:p w:rsidR="00A611B3" w:rsidRPr="00B71255" w:rsidRDefault="00A611B3" w:rsidP="009953C5">
            <w:pPr>
              <w:rPr>
                <w:b/>
                <w:bCs/>
                <w:iCs/>
                <w:color w:val="000000"/>
                <w:lang w:val="en-ID"/>
              </w:rPr>
            </w:pPr>
            <w:r w:rsidRPr="00B71255">
              <w:rPr>
                <w:b/>
                <w:bCs/>
                <w:iCs/>
                <w:color w:val="000000"/>
                <w:lang w:val="en-ID"/>
              </w:rPr>
              <w:t>Article info</w:t>
            </w:r>
          </w:p>
        </w:tc>
        <w:tc>
          <w:tcPr>
            <w:tcW w:w="236" w:type="dxa"/>
          </w:tcPr>
          <w:p w:rsidR="00A611B3" w:rsidRPr="00B71255" w:rsidRDefault="00A611B3" w:rsidP="009953C5">
            <w:pPr>
              <w:rPr>
                <w:rFonts w:ascii="Book Antiqua" w:hAnsi="Book Antiqua"/>
                <w:b/>
                <w:bCs/>
                <w:i/>
                <w:iCs/>
                <w:color w:val="000000"/>
                <w:lang w:val="id-ID"/>
              </w:rPr>
            </w:pPr>
          </w:p>
        </w:tc>
        <w:tc>
          <w:tcPr>
            <w:tcW w:w="6001" w:type="dxa"/>
            <w:tcBorders>
              <w:top w:val="single" w:sz="4" w:space="0" w:color="auto"/>
              <w:bottom w:val="single" w:sz="4" w:space="0" w:color="auto"/>
            </w:tcBorders>
            <w:shd w:val="clear" w:color="auto" w:fill="FFC000"/>
          </w:tcPr>
          <w:p w:rsidR="00A611B3" w:rsidRPr="00B71255" w:rsidRDefault="00A611B3" w:rsidP="009953C5">
            <w:pPr>
              <w:rPr>
                <w:b/>
                <w:bCs/>
                <w:iCs/>
                <w:color w:val="000000"/>
                <w:lang w:val="en-ID"/>
              </w:rPr>
            </w:pPr>
            <w:r w:rsidRPr="00B71255">
              <w:rPr>
                <w:b/>
                <w:bCs/>
                <w:iCs/>
                <w:color w:val="000000"/>
                <w:lang w:val="id-ID"/>
              </w:rPr>
              <w:t>Abstract</w:t>
            </w:r>
            <w:r w:rsidRPr="00B71255">
              <w:rPr>
                <w:b/>
                <w:bCs/>
                <w:iCs/>
                <w:color w:val="000000"/>
                <w:lang w:val="en-ID"/>
              </w:rPr>
              <w:t>*</w:t>
            </w:r>
          </w:p>
        </w:tc>
      </w:tr>
      <w:tr w:rsidR="00A611B3" w:rsidRPr="00B71255" w:rsidTr="009953C5">
        <w:trPr>
          <w:trHeight w:val="2459"/>
        </w:trPr>
        <w:tc>
          <w:tcPr>
            <w:tcW w:w="3119" w:type="dxa"/>
            <w:tcBorders>
              <w:top w:val="single" w:sz="4" w:space="0" w:color="auto"/>
              <w:bottom w:val="single" w:sz="4" w:space="0" w:color="auto"/>
            </w:tcBorders>
            <w:shd w:val="clear" w:color="auto" w:fill="C2D69B"/>
          </w:tcPr>
          <w:p w:rsidR="00A611B3" w:rsidRPr="002A7185" w:rsidRDefault="00A611B3" w:rsidP="009953C5">
            <w:pPr>
              <w:shd w:val="clear" w:color="auto" w:fill="FFFFFF"/>
              <w:jc w:val="both"/>
              <w:rPr>
                <w:rFonts w:ascii="Arial" w:hAnsi="Arial" w:cs="Arial"/>
                <w:sz w:val="16"/>
                <w:szCs w:val="16"/>
                <w:lang w:val="id-ID" w:eastAsia="id-ID"/>
              </w:rPr>
            </w:pPr>
            <w:r w:rsidRPr="00B71255">
              <w:rPr>
                <w:b/>
                <w:color w:val="000000"/>
              </w:rPr>
              <w:t>Received Date</w:t>
            </w:r>
            <w:r w:rsidRPr="00B71255">
              <w:rPr>
                <w:bCs/>
                <w:iCs/>
                <w:color w:val="000000"/>
                <w:lang w:val="id-ID"/>
              </w:rPr>
              <w:t>:</w:t>
            </w:r>
            <w:r w:rsidRPr="002A7185">
              <w:rPr>
                <w:rFonts w:ascii="Arial" w:hAnsi="Arial" w:cs="Arial"/>
                <w:sz w:val="21"/>
                <w:szCs w:val="21"/>
                <w:lang w:val="id-ID" w:eastAsia="id-ID"/>
              </w:rPr>
              <w:t xml:space="preserve"> </w:t>
            </w:r>
          </w:p>
          <w:p w:rsidR="00A611B3" w:rsidRPr="002A7185" w:rsidRDefault="00A611B3" w:rsidP="009953C5">
            <w:pPr>
              <w:tabs>
                <w:tab w:val="left" w:pos="330"/>
              </w:tabs>
              <w:rPr>
                <w:b/>
                <w:color w:val="000000"/>
                <w:lang w:val="id-ID"/>
              </w:rPr>
            </w:pPr>
          </w:p>
          <w:p w:rsidR="00A611B3" w:rsidRPr="00B71255" w:rsidRDefault="00A611B3" w:rsidP="009953C5">
            <w:pPr>
              <w:tabs>
                <w:tab w:val="left" w:pos="330"/>
              </w:tabs>
              <w:rPr>
                <w:bCs/>
                <w:iCs/>
                <w:color w:val="000000"/>
                <w:lang w:val="id-ID"/>
              </w:rPr>
            </w:pPr>
            <w:r w:rsidRPr="00B71255">
              <w:rPr>
                <w:b/>
                <w:color w:val="000000"/>
              </w:rPr>
              <w:t>Accepted Date</w:t>
            </w:r>
            <w:r w:rsidRPr="00B71255">
              <w:rPr>
                <w:bCs/>
                <w:iCs/>
                <w:color w:val="000000"/>
                <w:lang w:val="id-ID"/>
              </w:rPr>
              <w:t>:</w:t>
            </w:r>
          </w:p>
          <w:p w:rsidR="00A611B3" w:rsidRDefault="00A611B3" w:rsidP="009953C5">
            <w:pPr>
              <w:tabs>
                <w:tab w:val="left" w:pos="330"/>
              </w:tabs>
              <w:rPr>
                <w:b/>
                <w:color w:val="000000"/>
              </w:rPr>
            </w:pPr>
          </w:p>
          <w:p w:rsidR="00A611B3" w:rsidRPr="00B71255" w:rsidRDefault="00A611B3" w:rsidP="009953C5">
            <w:pPr>
              <w:tabs>
                <w:tab w:val="left" w:pos="330"/>
              </w:tabs>
              <w:rPr>
                <w:bCs/>
                <w:iCs/>
                <w:color w:val="000000"/>
                <w:lang w:val="id-ID"/>
              </w:rPr>
            </w:pPr>
            <w:r w:rsidRPr="00B71255">
              <w:rPr>
                <w:b/>
                <w:color w:val="000000"/>
              </w:rPr>
              <w:t>Published Date</w:t>
            </w:r>
            <w:r w:rsidRPr="00B71255">
              <w:rPr>
                <w:bCs/>
                <w:iCs/>
                <w:color w:val="000000"/>
                <w:lang w:val="id-ID"/>
              </w:rPr>
              <w:t>:</w:t>
            </w:r>
          </w:p>
          <w:p w:rsidR="00A611B3" w:rsidRPr="00B71255" w:rsidRDefault="00A611B3" w:rsidP="009953C5">
            <w:pPr>
              <w:tabs>
                <w:tab w:val="left" w:pos="330"/>
              </w:tabs>
              <w:rPr>
                <w:b/>
                <w:bCs/>
                <w:iCs/>
                <w:color w:val="000000"/>
                <w:lang w:val="id-ID"/>
              </w:rPr>
            </w:pPr>
          </w:p>
          <w:p w:rsidR="00A611B3" w:rsidRDefault="00A611B3" w:rsidP="009953C5">
            <w:pPr>
              <w:tabs>
                <w:tab w:val="left" w:pos="330"/>
              </w:tabs>
              <w:rPr>
                <w:b/>
                <w:bCs/>
                <w:iCs/>
                <w:color w:val="000000"/>
                <w:lang w:val="en-ID"/>
              </w:rPr>
            </w:pPr>
          </w:p>
          <w:p w:rsidR="00A611B3" w:rsidRDefault="00A611B3" w:rsidP="009953C5">
            <w:pPr>
              <w:tabs>
                <w:tab w:val="left" w:pos="330"/>
              </w:tabs>
              <w:rPr>
                <w:b/>
                <w:bCs/>
                <w:iCs/>
                <w:color w:val="000000"/>
                <w:lang w:val="en-ID"/>
              </w:rPr>
            </w:pPr>
          </w:p>
          <w:p w:rsidR="00A611B3" w:rsidRPr="00B71255" w:rsidRDefault="00A611B3" w:rsidP="009953C5">
            <w:pPr>
              <w:tabs>
                <w:tab w:val="left" w:pos="330"/>
              </w:tabs>
              <w:rPr>
                <w:b/>
                <w:bCs/>
                <w:iCs/>
                <w:color w:val="000000"/>
                <w:lang w:val="en-ID"/>
              </w:rPr>
            </w:pPr>
            <w:r w:rsidRPr="00B71255">
              <w:rPr>
                <w:b/>
                <w:bCs/>
                <w:iCs/>
                <w:color w:val="000000"/>
                <w:lang w:val="id-ID"/>
              </w:rPr>
              <w:t>Keywords:</w:t>
            </w:r>
            <w:r w:rsidRPr="00B71255">
              <w:rPr>
                <w:b/>
                <w:bCs/>
                <w:iCs/>
                <w:color w:val="000000"/>
                <w:lang w:val="en-ID"/>
              </w:rPr>
              <w:t>*</w:t>
            </w:r>
          </w:p>
          <w:p w:rsidR="00A611B3" w:rsidRPr="002A7185" w:rsidRDefault="00A611B3" w:rsidP="009953C5">
            <w:pPr>
              <w:jc w:val="both"/>
              <w:rPr>
                <w:bCs/>
                <w:i/>
                <w:iCs/>
                <w:color w:val="000000"/>
              </w:rPr>
            </w:pPr>
            <w:r w:rsidRPr="002A7185">
              <w:rPr>
                <w:bCs/>
                <w:i/>
                <w:iCs/>
                <w:color w:val="000000"/>
              </w:rPr>
              <w:t>Triadic, Representamen, Object, Interpretation,</w:t>
            </w:r>
            <w:r>
              <w:rPr>
                <w:bCs/>
                <w:i/>
                <w:iCs/>
                <w:color w:val="000000"/>
                <w:lang w:val="id-ID"/>
              </w:rPr>
              <w:t xml:space="preserve"> </w:t>
            </w:r>
            <w:r w:rsidRPr="002A7185">
              <w:rPr>
                <w:bCs/>
                <w:i/>
                <w:iCs/>
                <w:color w:val="000000"/>
              </w:rPr>
              <w:t>Language Function.</w:t>
            </w:r>
          </w:p>
        </w:tc>
        <w:tc>
          <w:tcPr>
            <w:tcW w:w="236" w:type="dxa"/>
          </w:tcPr>
          <w:p w:rsidR="00A611B3" w:rsidRPr="00B71255" w:rsidRDefault="00A611B3" w:rsidP="009953C5">
            <w:pPr>
              <w:jc w:val="both"/>
              <w:rPr>
                <w:rFonts w:ascii="Book Antiqua" w:hAnsi="Book Antiqua"/>
                <w:i/>
                <w:lang w:val="id-ID"/>
              </w:rPr>
            </w:pPr>
          </w:p>
        </w:tc>
        <w:tc>
          <w:tcPr>
            <w:tcW w:w="6001" w:type="dxa"/>
            <w:tcBorders>
              <w:top w:val="single" w:sz="4" w:space="0" w:color="auto"/>
              <w:bottom w:val="single" w:sz="4" w:space="0" w:color="auto"/>
            </w:tcBorders>
            <w:shd w:val="clear" w:color="auto" w:fill="C2D69B"/>
          </w:tcPr>
          <w:p w:rsidR="00A611B3" w:rsidRPr="009D0FDD" w:rsidRDefault="00A611B3" w:rsidP="009953C5">
            <w:pPr>
              <w:jc w:val="both"/>
              <w:rPr>
                <w:i/>
                <w:lang w:val="id-ID"/>
              </w:rPr>
            </w:pPr>
            <w:r>
              <w:rPr>
                <w:i/>
                <w:lang w:val="id-ID"/>
              </w:rPr>
              <w:t xml:space="preserve">        </w:t>
            </w:r>
            <w:r w:rsidRPr="009D0FDD">
              <w:rPr>
                <w:i/>
                <w:lang w:val="id-ID"/>
              </w:rPr>
              <w:t xml:space="preserve">The Wonderful Indonesia logo is an Indonesian tourism identity formed by verbal and non-verbal elements. The verbal element </w:t>
            </w:r>
            <w:r>
              <w:rPr>
                <w:i/>
                <w:lang w:val="en-GB"/>
              </w:rPr>
              <w:t>i</w:t>
            </w:r>
            <w:r w:rsidRPr="009D0FDD">
              <w:rPr>
                <w:i/>
                <w:lang w:val="id-ID"/>
              </w:rPr>
              <w:t xml:space="preserve">s the words "wonderful Indonesia" and the non-verbal element </w:t>
            </w:r>
            <w:r>
              <w:rPr>
                <w:i/>
                <w:lang w:val="en-GB"/>
              </w:rPr>
              <w:t>i</w:t>
            </w:r>
            <w:r w:rsidRPr="009D0FDD">
              <w:rPr>
                <w:i/>
                <w:lang w:val="id-ID"/>
              </w:rPr>
              <w:t xml:space="preserve">s a picture of "bird" such as the eagle which </w:t>
            </w:r>
            <w:r>
              <w:rPr>
                <w:i/>
                <w:lang w:val="en-GB"/>
              </w:rPr>
              <w:t>i</w:t>
            </w:r>
            <w:r w:rsidRPr="009D0FDD">
              <w:rPr>
                <w:i/>
                <w:lang w:val="id-ID"/>
              </w:rPr>
              <w:t>s a symbol of the Indonesian state. Charles Sanders Peirce's Triadic theory mention</w:t>
            </w:r>
            <w:r>
              <w:rPr>
                <w:i/>
                <w:lang w:val="en-GB"/>
              </w:rPr>
              <w:t>s</w:t>
            </w:r>
            <w:r w:rsidRPr="009D0FDD">
              <w:rPr>
                <w:i/>
                <w:lang w:val="id-ID"/>
              </w:rPr>
              <w:t xml:space="preserve"> three main elements that make up the Wondeful Indonesia logo</w:t>
            </w:r>
            <w:r>
              <w:rPr>
                <w:i/>
                <w:lang w:val="en-GB"/>
              </w:rPr>
              <w:t xml:space="preserve">, </w:t>
            </w:r>
            <w:r w:rsidRPr="009D0FDD">
              <w:rPr>
                <w:i/>
                <w:lang w:val="id-ID"/>
              </w:rPr>
              <w:t>namely</w:t>
            </w:r>
            <w:r>
              <w:rPr>
                <w:i/>
                <w:lang w:val="en-GB"/>
              </w:rPr>
              <w:t>:</w:t>
            </w:r>
            <w:r w:rsidRPr="009D0FDD">
              <w:rPr>
                <w:i/>
                <w:lang w:val="id-ID"/>
              </w:rPr>
              <w:t xml:space="preserve"> object, representation and interpretant.</w:t>
            </w:r>
          </w:p>
          <w:p w:rsidR="00A611B3" w:rsidRPr="009D0FDD" w:rsidRDefault="00A611B3" w:rsidP="009953C5">
            <w:pPr>
              <w:jc w:val="both"/>
              <w:rPr>
                <w:i/>
                <w:lang w:val="id-ID"/>
              </w:rPr>
            </w:pPr>
            <w:r>
              <w:rPr>
                <w:i/>
                <w:lang w:val="id-ID"/>
              </w:rPr>
              <w:t xml:space="preserve">      </w:t>
            </w:r>
            <w:r w:rsidRPr="009D0FDD">
              <w:rPr>
                <w:i/>
                <w:lang w:val="id-ID"/>
              </w:rPr>
              <w:t xml:space="preserve">The representation </w:t>
            </w:r>
            <w:r>
              <w:rPr>
                <w:i/>
                <w:lang w:val="en-GB"/>
              </w:rPr>
              <w:t xml:space="preserve">is </w:t>
            </w:r>
            <w:r w:rsidRPr="009D0FDD">
              <w:rPr>
                <w:i/>
                <w:lang w:val="id-ID"/>
              </w:rPr>
              <w:t xml:space="preserve">expressed in the written language of “wonderful Indonesia” with artistic writing, flexible, elegant and beautiful fonts. It </w:t>
            </w:r>
            <w:r>
              <w:rPr>
                <w:i/>
                <w:lang w:val="en-GB"/>
              </w:rPr>
              <w:t>i</w:t>
            </w:r>
            <w:r w:rsidRPr="009D0FDD">
              <w:rPr>
                <w:i/>
                <w:lang w:val="id-ID"/>
              </w:rPr>
              <w:t xml:space="preserve">s interpreted that Indonesia is one of the world's most beautiful, charming and enchanting tourist destinations. The writing of "Indonesia" is bigger than the word </w:t>
            </w:r>
            <w:r>
              <w:rPr>
                <w:i/>
                <w:lang w:val="en-GB"/>
              </w:rPr>
              <w:t>“</w:t>
            </w:r>
            <w:r w:rsidRPr="009D0FDD">
              <w:rPr>
                <w:i/>
                <w:lang w:val="id-ID"/>
              </w:rPr>
              <w:t>wonderful</w:t>
            </w:r>
            <w:r>
              <w:rPr>
                <w:i/>
                <w:lang w:val="en-GB"/>
              </w:rPr>
              <w:t>”</w:t>
            </w:r>
            <w:r w:rsidRPr="009D0FDD">
              <w:rPr>
                <w:i/>
                <w:lang w:val="id-ID"/>
              </w:rPr>
              <w:t xml:space="preserve"> so that it is interpreted that Indonesia is the one that has a variety of charms.</w:t>
            </w:r>
          </w:p>
          <w:p w:rsidR="00A611B3" w:rsidRPr="009D0FDD" w:rsidRDefault="00A611B3" w:rsidP="009953C5">
            <w:pPr>
              <w:jc w:val="both"/>
              <w:rPr>
                <w:i/>
                <w:lang w:val="id-ID"/>
              </w:rPr>
            </w:pPr>
            <w:r w:rsidRPr="009D0FDD">
              <w:rPr>
                <w:i/>
                <w:lang w:val="id-ID"/>
              </w:rPr>
              <w:t xml:space="preserve">The object, in the form of a bird image, is like a Garuda. The head, wings, tail and body of the bird are displayed with flexible, beautiful, artistic lines, reflecting that </w:t>
            </w:r>
            <w:commentRangeStart w:id="0"/>
            <w:r w:rsidRPr="009D0FDD">
              <w:rPr>
                <w:i/>
                <w:lang w:val="id-ID"/>
              </w:rPr>
              <w:t xml:space="preserve">Indonesians have a flexible, friendly, peace-loving character and are welcome to the </w:t>
            </w:r>
            <w:r w:rsidRPr="009D0FDD">
              <w:rPr>
                <w:i/>
                <w:lang w:val="id-ID"/>
              </w:rPr>
              <w:lastRenderedPageBreak/>
              <w:t xml:space="preserve">world community. </w:t>
            </w:r>
            <w:commentRangeEnd w:id="0"/>
            <w:r>
              <w:rPr>
                <w:rStyle w:val="CommentReference"/>
              </w:rPr>
              <w:commentReference w:id="0"/>
            </w:r>
          </w:p>
          <w:p w:rsidR="00A611B3" w:rsidRPr="009D0FDD" w:rsidRDefault="00A611B3" w:rsidP="009953C5">
            <w:pPr>
              <w:jc w:val="both"/>
              <w:rPr>
                <w:lang w:val="id-ID"/>
              </w:rPr>
            </w:pPr>
            <w:r>
              <w:rPr>
                <w:i/>
                <w:lang w:val="id-ID"/>
              </w:rPr>
              <w:t xml:space="preserve">    </w:t>
            </w:r>
            <w:r w:rsidRPr="009D0FDD">
              <w:rPr>
                <w:i/>
                <w:lang w:val="id-ID"/>
              </w:rPr>
              <w:t xml:space="preserve">The word "wonderful" </w:t>
            </w:r>
            <w:r>
              <w:rPr>
                <w:i/>
                <w:lang w:val="en-GB"/>
              </w:rPr>
              <w:t>i</w:t>
            </w:r>
            <w:r w:rsidRPr="009D0FDD">
              <w:rPr>
                <w:i/>
                <w:lang w:val="id-ID"/>
              </w:rPr>
              <w:t xml:space="preserve">s written in English as </w:t>
            </w:r>
            <w:commentRangeStart w:id="1"/>
            <w:r w:rsidRPr="009D0FDD">
              <w:rPr>
                <w:i/>
                <w:lang w:val="id-ID"/>
              </w:rPr>
              <w:t>the language of the world's friends</w:t>
            </w:r>
            <w:commentRangeEnd w:id="1"/>
            <w:r>
              <w:rPr>
                <w:rStyle w:val="CommentReference"/>
              </w:rPr>
              <w:commentReference w:id="1"/>
            </w:r>
            <w:r w:rsidRPr="009D0FDD">
              <w:rPr>
                <w:i/>
                <w:lang w:val="id-ID"/>
              </w:rPr>
              <w:t xml:space="preserve">. It is hoped that this word which has a great, amazing, enchanting meaning can </w:t>
            </w:r>
            <w:commentRangeStart w:id="2"/>
            <w:r w:rsidRPr="009D0FDD">
              <w:rPr>
                <w:i/>
                <w:lang w:val="id-ID"/>
              </w:rPr>
              <w:t xml:space="preserve">hit the minds of world citizens. </w:t>
            </w:r>
            <w:commentRangeEnd w:id="2"/>
            <w:r>
              <w:rPr>
                <w:rStyle w:val="CommentReference"/>
              </w:rPr>
              <w:commentReference w:id="2"/>
            </w:r>
            <w:r w:rsidRPr="009D0FDD">
              <w:rPr>
                <w:i/>
                <w:lang w:val="id-ID"/>
              </w:rPr>
              <w:t>Based on the function of language, the word "wonderful" has a poetic function, which is a message to be conveyed to the world, that Indonesia is very charming, amazing, unique and interesting.</w:t>
            </w:r>
          </w:p>
          <w:p w:rsidR="00A611B3" w:rsidRPr="00AE57E2" w:rsidRDefault="00A611B3" w:rsidP="009953C5">
            <w:pPr>
              <w:jc w:val="both"/>
            </w:pPr>
          </w:p>
        </w:tc>
      </w:tr>
    </w:tbl>
    <w:p w:rsidR="00A611B3" w:rsidRDefault="00A611B3" w:rsidP="00A611B3">
      <w:pPr>
        <w:jc w:val="both"/>
        <w:rPr>
          <w:b/>
          <w:i/>
        </w:rPr>
      </w:pPr>
    </w:p>
    <w:p w:rsidR="00A611B3" w:rsidRPr="00F914FD" w:rsidRDefault="00A611B3" w:rsidP="00A611B3">
      <w:pPr>
        <w:pStyle w:val="BodyText"/>
        <w:jc w:val="both"/>
        <w:rPr>
          <w:b/>
          <w:sz w:val="24"/>
          <w:szCs w:val="24"/>
        </w:rPr>
      </w:pPr>
      <w:r w:rsidRPr="00641BB5">
        <w:rPr>
          <w:b/>
          <w:sz w:val="24"/>
          <w:szCs w:val="24"/>
        </w:rPr>
        <w:t>1. Introduction</w:t>
      </w:r>
      <w:r>
        <w:rPr>
          <w:b/>
          <w:sz w:val="24"/>
          <w:szCs w:val="24"/>
        </w:rPr>
        <w:t xml:space="preserve"> </w:t>
      </w:r>
    </w:p>
    <w:p w:rsidR="00A611B3" w:rsidRPr="009E39BF" w:rsidRDefault="00A611B3" w:rsidP="00A611B3">
      <w:pPr>
        <w:pStyle w:val="BodyText"/>
        <w:tabs>
          <w:tab w:val="left" w:pos="709"/>
        </w:tabs>
        <w:jc w:val="both"/>
        <w:rPr>
          <w:sz w:val="24"/>
          <w:szCs w:val="24"/>
        </w:rPr>
      </w:pPr>
      <w:r w:rsidRPr="00641BB5">
        <w:rPr>
          <w:sz w:val="24"/>
          <w:szCs w:val="24"/>
        </w:rPr>
        <w:tab/>
      </w:r>
      <w:r>
        <w:rPr>
          <w:sz w:val="24"/>
          <w:szCs w:val="24"/>
        </w:rPr>
        <w:t xml:space="preserve">Communicating in digital era </w:t>
      </w:r>
      <w:r>
        <w:rPr>
          <w:sz w:val="24"/>
          <w:szCs w:val="24"/>
          <w:lang w:val="en-GB"/>
        </w:rPr>
        <w:t>i</w:t>
      </w:r>
      <w:r>
        <w:rPr>
          <w:sz w:val="24"/>
          <w:szCs w:val="24"/>
        </w:rPr>
        <w:t xml:space="preserve">s </w:t>
      </w:r>
      <w:r w:rsidRPr="009E39BF">
        <w:rPr>
          <w:sz w:val="24"/>
          <w:szCs w:val="24"/>
        </w:rPr>
        <w:t xml:space="preserve">very easy </w:t>
      </w:r>
      <w:r>
        <w:rPr>
          <w:sz w:val="24"/>
          <w:szCs w:val="24"/>
        </w:rPr>
        <w:t xml:space="preserve">and more efficient because it </w:t>
      </w:r>
      <w:r>
        <w:rPr>
          <w:sz w:val="24"/>
          <w:szCs w:val="24"/>
          <w:lang w:val="en-GB"/>
        </w:rPr>
        <w:t>i</w:t>
      </w:r>
      <w:r>
        <w:rPr>
          <w:sz w:val="24"/>
          <w:szCs w:val="24"/>
        </w:rPr>
        <w:t>s</w:t>
      </w:r>
      <w:r w:rsidRPr="009E39BF">
        <w:rPr>
          <w:sz w:val="24"/>
          <w:szCs w:val="24"/>
        </w:rPr>
        <w:t xml:space="preserve"> supported by adequate media such as </w:t>
      </w:r>
      <w:r w:rsidRPr="008A68D9">
        <w:rPr>
          <w:i/>
          <w:iCs/>
          <w:sz w:val="24"/>
          <w:szCs w:val="24"/>
        </w:rPr>
        <w:t>whats</w:t>
      </w:r>
      <w:r w:rsidRPr="008A68D9">
        <w:rPr>
          <w:i/>
          <w:iCs/>
          <w:sz w:val="24"/>
          <w:szCs w:val="24"/>
          <w:lang w:val="en-GB"/>
        </w:rPr>
        <w:t>A</w:t>
      </w:r>
      <w:r w:rsidRPr="008A68D9">
        <w:rPr>
          <w:i/>
          <w:iCs/>
          <w:sz w:val="24"/>
          <w:szCs w:val="24"/>
        </w:rPr>
        <w:t>pp</w:t>
      </w:r>
      <w:r w:rsidRPr="009E39BF">
        <w:rPr>
          <w:sz w:val="24"/>
          <w:szCs w:val="24"/>
        </w:rPr>
        <w:t xml:space="preserve">, internet, </w:t>
      </w:r>
      <w:r w:rsidRPr="008A68D9">
        <w:rPr>
          <w:i/>
          <w:iCs/>
          <w:sz w:val="24"/>
          <w:szCs w:val="24"/>
        </w:rPr>
        <w:t>facebook</w:t>
      </w:r>
      <w:r w:rsidRPr="009E39BF">
        <w:rPr>
          <w:sz w:val="24"/>
          <w:szCs w:val="24"/>
        </w:rPr>
        <w:t xml:space="preserve">, </w:t>
      </w:r>
      <w:r w:rsidRPr="008A68D9">
        <w:rPr>
          <w:i/>
          <w:iCs/>
          <w:sz w:val="24"/>
          <w:szCs w:val="24"/>
        </w:rPr>
        <w:t>in</w:t>
      </w:r>
      <w:r w:rsidRPr="008A68D9">
        <w:rPr>
          <w:i/>
          <w:iCs/>
          <w:sz w:val="24"/>
          <w:szCs w:val="24"/>
          <w:lang w:val="en-GB"/>
        </w:rPr>
        <w:t>s</w:t>
      </w:r>
      <w:r w:rsidRPr="008A68D9">
        <w:rPr>
          <w:i/>
          <w:iCs/>
          <w:sz w:val="24"/>
          <w:szCs w:val="24"/>
        </w:rPr>
        <w:t>tagram</w:t>
      </w:r>
      <w:r w:rsidRPr="009E39BF">
        <w:rPr>
          <w:sz w:val="24"/>
          <w:szCs w:val="24"/>
        </w:rPr>
        <w:t xml:space="preserve">, </w:t>
      </w:r>
      <w:r w:rsidRPr="008A68D9">
        <w:rPr>
          <w:i/>
          <w:iCs/>
          <w:sz w:val="24"/>
          <w:szCs w:val="24"/>
        </w:rPr>
        <w:t>twitter</w:t>
      </w:r>
      <w:r w:rsidRPr="009E39BF">
        <w:rPr>
          <w:sz w:val="24"/>
          <w:szCs w:val="24"/>
        </w:rPr>
        <w:t xml:space="preserve"> and so on.</w:t>
      </w:r>
      <w:r>
        <w:rPr>
          <w:sz w:val="24"/>
          <w:szCs w:val="24"/>
        </w:rPr>
        <w:t xml:space="preserve">  In promoting </w:t>
      </w:r>
      <w:r w:rsidRPr="009E39BF">
        <w:rPr>
          <w:sz w:val="24"/>
          <w:szCs w:val="24"/>
        </w:rPr>
        <w:t>good</w:t>
      </w:r>
      <w:r>
        <w:rPr>
          <w:sz w:val="24"/>
          <w:szCs w:val="24"/>
        </w:rPr>
        <w:t>s</w:t>
      </w:r>
      <w:r w:rsidRPr="009E39BF">
        <w:rPr>
          <w:sz w:val="24"/>
          <w:szCs w:val="24"/>
        </w:rPr>
        <w:t xml:space="preserve"> or service</w:t>
      </w:r>
      <w:r>
        <w:rPr>
          <w:sz w:val="24"/>
          <w:szCs w:val="24"/>
        </w:rPr>
        <w:t xml:space="preserve">s, it </w:t>
      </w:r>
      <w:r>
        <w:rPr>
          <w:sz w:val="24"/>
          <w:szCs w:val="24"/>
          <w:lang w:val="en-GB"/>
        </w:rPr>
        <w:t>i</w:t>
      </w:r>
      <w:r>
        <w:rPr>
          <w:sz w:val="24"/>
          <w:szCs w:val="24"/>
        </w:rPr>
        <w:t xml:space="preserve">s </w:t>
      </w:r>
      <w:r w:rsidRPr="009E39BF">
        <w:rPr>
          <w:sz w:val="24"/>
          <w:szCs w:val="24"/>
        </w:rPr>
        <w:t xml:space="preserve"> sufficient to take advantage of communication media such as advertisements, both in print</w:t>
      </w:r>
      <w:r>
        <w:rPr>
          <w:sz w:val="24"/>
          <w:szCs w:val="24"/>
        </w:rPr>
        <w:t>ed</w:t>
      </w:r>
      <w:r w:rsidRPr="009E39BF">
        <w:rPr>
          <w:sz w:val="24"/>
          <w:szCs w:val="24"/>
        </w:rPr>
        <w:t xml:space="preserve"> and</w:t>
      </w:r>
      <w:r>
        <w:rPr>
          <w:sz w:val="24"/>
          <w:szCs w:val="24"/>
        </w:rPr>
        <w:t xml:space="preserve"> electronic form. Advertising </w:t>
      </w:r>
      <w:r>
        <w:rPr>
          <w:sz w:val="24"/>
          <w:szCs w:val="24"/>
          <w:lang w:val="en-GB"/>
        </w:rPr>
        <w:t>i</w:t>
      </w:r>
      <w:r>
        <w:rPr>
          <w:sz w:val="24"/>
          <w:szCs w:val="24"/>
        </w:rPr>
        <w:t>s</w:t>
      </w:r>
      <w:r w:rsidRPr="009E39BF">
        <w:rPr>
          <w:sz w:val="24"/>
          <w:szCs w:val="24"/>
        </w:rPr>
        <w:t xml:space="preserve"> a persuasive communication medium designed in such a way as to achieve response and marketing objectives. </w:t>
      </w:r>
      <w:r>
        <w:rPr>
          <w:sz w:val="24"/>
          <w:szCs w:val="24"/>
        </w:rPr>
        <w:t>An a</w:t>
      </w:r>
      <w:r w:rsidRPr="009E39BF">
        <w:rPr>
          <w:sz w:val="24"/>
          <w:szCs w:val="24"/>
        </w:rPr>
        <w:t>dvertising activities must be more than just providing information about the products offered to consumers, but also changing consumer attitudes.</w:t>
      </w:r>
    </w:p>
    <w:p w:rsidR="00A611B3" w:rsidRDefault="00A611B3" w:rsidP="00A611B3">
      <w:pPr>
        <w:pStyle w:val="BodyText"/>
        <w:tabs>
          <w:tab w:val="left" w:pos="709"/>
        </w:tabs>
        <w:jc w:val="both"/>
        <w:rPr>
          <w:sz w:val="24"/>
          <w:szCs w:val="24"/>
        </w:rPr>
      </w:pPr>
      <w:r>
        <w:rPr>
          <w:sz w:val="24"/>
          <w:szCs w:val="24"/>
        </w:rPr>
        <w:tab/>
      </w:r>
      <w:r w:rsidRPr="009E39BF">
        <w:rPr>
          <w:sz w:val="24"/>
          <w:szCs w:val="24"/>
        </w:rPr>
        <w:t>In an effort to promote a tourist</w:t>
      </w:r>
      <w:r>
        <w:rPr>
          <w:sz w:val="24"/>
          <w:szCs w:val="24"/>
        </w:rPr>
        <w:t xml:space="preserve"> destination, advertisements </w:t>
      </w:r>
      <w:r>
        <w:rPr>
          <w:sz w:val="24"/>
          <w:szCs w:val="24"/>
          <w:lang w:val="en-GB"/>
        </w:rPr>
        <w:t>are</w:t>
      </w:r>
      <w:r>
        <w:rPr>
          <w:sz w:val="24"/>
          <w:szCs w:val="24"/>
        </w:rPr>
        <w:t xml:space="preserve"> also needed. </w:t>
      </w:r>
      <w:commentRangeStart w:id="3"/>
      <w:r>
        <w:rPr>
          <w:sz w:val="24"/>
          <w:szCs w:val="24"/>
        </w:rPr>
        <w:t>As was</w:t>
      </w:r>
      <w:r w:rsidRPr="009E39BF">
        <w:rPr>
          <w:sz w:val="24"/>
          <w:szCs w:val="24"/>
        </w:rPr>
        <w:t xml:space="preserve"> the case in promoting Indonesian tourism to the </w:t>
      </w:r>
      <w:r>
        <w:rPr>
          <w:sz w:val="24"/>
          <w:szCs w:val="24"/>
        </w:rPr>
        <w:t xml:space="preserve">internal </w:t>
      </w:r>
      <w:r w:rsidRPr="009E39BF">
        <w:rPr>
          <w:sz w:val="24"/>
          <w:szCs w:val="24"/>
        </w:rPr>
        <w:t>and the outside world w</w:t>
      </w:r>
      <w:r>
        <w:rPr>
          <w:sz w:val="24"/>
          <w:szCs w:val="24"/>
        </w:rPr>
        <w:t xml:space="preserve">ith digital media so that it was </w:t>
      </w:r>
      <w:r w:rsidRPr="009E39BF">
        <w:rPr>
          <w:sz w:val="24"/>
          <w:szCs w:val="24"/>
        </w:rPr>
        <w:t>easily accessible to foreign countries.</w:t>
      </w:r>
      <w:commentRangeEnd w:id="3"/>
      <w:r>
        <w:rPr>
          <w:rStyle w:val="CommentReference"/>
        </w:rPr>
        <w:commentReference w:id="3"/>
      </w:r>
      <w:r w:rsidRPr="009E39BF">
        <w:rPr>
          <w:sz w:val="24"/>
          <w:szCs w:val="24"/>
        </w:rPr>
        <w:t xml:space="preserve"> </w:t>
      </w:r>
      <w:r>
        <w:rPr>
          <w:sz w:val="24"/>
          <w:szCs w:val="24"/>
          <w:lang w:val="en-GB"/>
        </w:rPr>
        <w:t>Moreover</w:t>
      </w:r>
      <w:r>
        <w:rPr>
          <w:sz w:val="24"/>
          <w:szCs w:val="24"/>
        </w:rPr>
        <w:t xml:space="preserve">, </w:t>
      </w:r>
      <w:r w:rsidRPr="009E39BF">
        <w:rPr>
          <w:sz w:val="24"/>
          <w:szCs w:val="24"/>
        </w:rPr>
        <w:t>Indonesia's panoramic beauty video has won the best video at the Asia Pacific level in 2017. The tourism branding “</w:t>
      </w:r>
      <w:r w:rsidRPr="00866F4C">
        <w:rPr>
          <w:i/>
          <w:sz w:val="24"/>
          <w:szCs w:val="24"/>
        </w:rPr>
        <w:t>Wonderful Indonesia</w:t>
      </w:r>
      <w:r w:rsidRPr="009E39BF">
        <w:rPr>
          <w:sz w:val="24"/>
          <w:szCs w:val="24"/>
        </w:rPr>
        <w:t xml:space="preserve">” which was launched since 2011 has been recognized at the world level. </w:t>
      </w:r>
      <w:r>
        <w:rPr>
          <w:sz w:val="24"/>
          <w:szCs w:val="24"/>
          <w:lang w:val="en-GB"/>
        </w:rPr>
        <w:t>It is o</w:t>
      </w:r>
      <w:r w:rsidRPr="009E39BF">
        <w:rPr>
          <w:sz w:val="24"/>
          <w:szCs w:val="24"/>
        </w:rPr>
        <w:t xml:space="preserve">ne thing </w:t>
      </w:r>
      <w:r>
        <w:rPr>
          <w:sz w:val="24"/>
          <w:szCs w:val="24"/>
          <w:lang w:val="en-GB"/>
        </w:rPr>
        <w:t>to be</w:t>
      </w:r>
      <w:r w:rsidRPr="009E39BF">
        <w:rPr>
          <w:sz w:val="24"/>
          <w:szCs w:val="24"/>
        </w:rPr>
        <w:t xml:space="preserve"> proud of, </w:t>
      </w:r>
      <w:r>
        <w:rPr>
          <w:sz w:val="24"/>
          <w:szCs w:val="24"/>
          <w:lang w:val="en-GB"/>
        </w:rPr>
        <w:t xml:space="preserve">which </w:t>
      </w:r>
      <w:r w:rsidRPr="009E39BF">
        <w:rPr>
          <w:sz w:val="24"/>
          <w:szCs w:val="24"/>
        </w:rPr>
        <w:t>has raised Indonesia to the world level. To popularize Indonesian tourism, the government through the Ministry of Tourism</w:t>
      </w:r>
      <w:r>
        <w:rPr>
          <w:sz w:val="24"/>
          <w:szCs w:val="24"/>
          <w:lang w:val="en-GB"/>
        </w:rPr>
        <w:t>,</w:t>
      </w:r>
      <w:r w:rsidRPr="009E39BF">
        <w:rPr>
          <w:sz w:val="24"/>
          <w:szCs w:val="24"/>
        </w:rPr>
        <w:t xml:space="preserve"> in addition to creating the branding, also published</w:t>
      </w:r>
      <w:r>
        <w:rPr>
          <w:sz w:val="24"/>
          <w:szCs w:val="24"/>
        </w:rPr>
        <w:t xml:space="preserve"> the Indonesian tourism logo. (See figure.1</w:t>
      </w:r>
      <w:r w:rsidRPr="009E39BF">
        <w:rPr>
          <w:sz w:val="24"/>
          <w:szCs w:val="24"/>
        </w:rPr>
        <w:t>)</w:t>
      </w:r>
    </w:p>
    <w:p w:rsidR="00A611B3" w:rsidRPr="009E39BF" w:rsidRDefault="00A611B3" w:rsidP="00A611B3">
      <w:pPr>
        <w:pStyle w:val="BodyText"/>
        <w:tabs>
          <w:tab w:val="left" w:pos="709"/>
        </w:tabs>
        <w:jc w:val="both"/>
        <w:rPr>
          <w:sz w:val="24"/>
          <w:szCs w:val="24"/>
        </w:rPr>
      </w:pPr>
      <w:r>
        <w:rPr>
          <w:sz w:val="24"/>
          <w:szCs w:val="24"/>
        </w:rPr>
        <w:tab/>
      </w:r>
      <w:r w:rsidRPr="009E39BF">
        <w:rPr>
          <w:sz w:val="24"/>
          <w:szCs w:val="24"/>
        </w:rPr>
        <w:t>Historically,</w:t>
      </w:r>
      <w:r>
        <w:rPr>
          <w:sz w:val="24"/>
          <w:szCs w:val="24"/>
        </w:rPr>
        <w:t xml:space="preserve"> t</w:t>
      </w:r>
      <w:r w:rsidRPr="009E39BF">
        <w:rPr>
          <w:sz w:val="24"/>
          <w:szCs w:val="24"/>
        </w:rPr>
        <w:t>he tourism branding “</w:t>
      </w:r>
      <w:r w:rsidRPr="00866F4C">
        <w:rPr>
          <w:i/>
          <w:sz w:val="24"/>
          <w:szCs w:val="24"/>
        </w:rPr>
        <w:t>Wonderful Indonesia</w:t>
      </w:r>
      <w:r w:rsidRPr="009E39BF">
        <w:rPr>
          <w:sz w:val="24"/>
          <w:szCs w:val="24"/>
        </w:rPr>
        <w:t>”</w:t>
      </w:r>
      <w:r>
        <w:rPr>
          <w:sz w:val="24"/>
          <w:szCs w:val="24"/>
        </w:rPr>
        <w:t xml:space="preserve"> logo related to</w:t>
      </w:r>
      <w:r w:rsidRPr="009E39BF">
        <w:rPr>
          <w:sz w:val="24"/>
          <w:szCs w:val="24"/>
        </w:rPr>
        <w:t xml:space="preserve"> the development of semiotic science is very dynamic, this is evident from the beginning of the emergence of semantic theory by Saussure to the triadic theory </w:t>
      </w:r>
      <w:r>
        <w:rPr>
          <w:sz w:val="24"/>
          <w:szCs w:val="24"/>
          <w:lang w:val="en-GB"/>
        </w:rPr>
        <w:t>proposed</w:t>
      </w:r>
      <w:r w:rsidRPr="009E39BF">
        <w:rPr>
          <w:sz w:val="24"/>
          <w:szCs w:val="24"/>
        </w:rPr>
        <w:t xml:space="preserve"> by P</w:t>
      </w:r>
      <w:r>
        <w:rPr>
          <w:sz w:val="24"/>
          <w:szCs w:val="24"/>
          <w:lang w:val="en-GB"/>
        </w:rPr>
        <w:t>ei</w:t>
      </w:r>
      <w:r w:rsidRPr="009E39BF">
        <w:rPr>
          <w:sz w:val="24"/>
          <w:szCs w:val="24"/>
        </w:rPr>
        <w:t>rce. According to Peirce, semiotics is based on logic, because logic studies how people reason, while reasoning according to Peirce is done through signs. Signs allow us to think, relate to other people and give meaning to what the universe represents.</w:t>
      </w:r>
      <w:r>
        <w:rPr>
          <w:sz w:val="24"/>
          <w:szCs w:val="24"/>
        </w:rPr>
        <w:t xml:space="preserve"> </w:t>
      </w:r>
      <w:r w:rsidRPr="009E39BF">
        <w:rPr>
          <w:sz w:val="24"/>
          <w:szCs w:val="24"/>
        </w:rPr>
        <w:t>Peirce focused on the general functioning of the sign. According to Peirce, signs are related to the objects that resemble them</w:t>
      </w:r>
      <w:r>
        <w:rPr>
          <w:sz w:val="24"/>
          <w:szCs w:val="24"/>
          <w:lang w:val="en-GB"/>
        </w:rPr>
        <w:t>.</w:t>
      </w:r>
      <w:r w:rsidRPr="009E39BF">
        <w:rPr>
          <w:sz w:val="24"/>
          <w:szCs w:val="24"/>
        </w:rPr>
        <w:t xml:space="preserve"> </w:t>
      </w:r>
      <w:r>
        <w:rPr>
          <w:sz w:val="24"/>
          <w:szCs w:val="24"/>
          <w:lang w:val="en-GB"/>
        </w:rPr>
        <w:t>T</w:t>
      </w:r>
      <w:r w:rsidRPr="009E39BF">
        <w:rPr>
          <w:sz w:val="24"/>
          <w:szCs w:val="24"/>
        </w:rPr>
        <w:t>heir existence has a causal relationship with signs or because of conventional ties to these signs. In effect, Peirce ha</w:t>
      </w:r>
      <w:r>
        <w:rPr>
          <w:sz w:val="24"/>
          <w:szCs w:val="24"/>
          <w:lang w:val="en-GB"/>
        </w:rPr>
        <w:t>s</w:t>
      </w:r>
      <w:r w:rsidRPr="009E39BF">
        <w:rPr>
          <w:sz w:val="24"/>
          <w:szCs w:val="24"/>
        </w:rPr>
        <w:t xml:space="preserve"> created a general theory for signs.</w:t>
      </w:r>
    </w:p>
    <w:p w:rsidR="00A611B3" w:rsidRDefault="00A611B3" w:rsidP="00A611B3">
      <w:pPr>
        <w:pStyle w:val="BodyText"/>
        <w:tabs>
          <w:tab w:val="left" w:pos="709"/>
        </w:tabs>
        <w:jc w:val="both"/>
        <w:rPr>
          <w:sz w:val="24"/>
          <w:szCs w:val="24"/>
        </w:rPr>
      </w:pPr>
      <w:r w:rsidRPr="009E39BF">
        <w:rPr>
          <w:sz w:val="24"/>
          <w:szCs w:val="24"/>
        </w:rPr>
        <w:t xml:space="preserve"> </w:t>
      </w:r>
      <w:r>
        <w:rPr>
          <w:sz w:val="24"/>
          <w:szCs w:val="24"/>
        </w:rPr>
        <w:t xml:space="preserve">       Then,  one of  t</w:t>
      </w:r>
      <w:r w:rsidRPr="009E39BF">
        <w:rPr>
          <w:sz w:val="24"/>
          <w:szCs w:val="24"/>
        </w:rPr>
        <w:t xml:space="preserve">he </w:t>
      </w:r>
      <w:r>
        <w:rPr>
          <w:sz w:val="24"/>
          <w:szCs w:val="24"/>
        </w:rPr>
        <w:t xml:space="preserve">implementation  </w:t>
      </w:r>
      <w:r>
        <w:rPr>
          <w:sz w:val="24"/>
          <w:szCs w:val="24"/>
          <w:lang w:val="en-GB"/>
        </w:rPr>
        <w:t xml:space="preserve">of </w:t>
      </w:r>
      <w:r>
        <w:rPr>
          <w:sz w:val="24"/>
          <w:szCs w:val="24"/>
        </w:rPr>
        <w:t>P</w:t>
      </w:r>
      <w:r>
        <w:rPr>
          <w:sz w:val="24"/>
          <w:szCs w:val="24"/>
          <w:lang w:val="en-GB"/>
        </w:rPr>
        <w:t>ei</w:t>
      </w:r>
      <w:r>
        <w:rPr>
          <w:sz w:val="24"/>
          <w:szCs w:val="24"/>
        </w:rPr>
        <w:t xml:space="preserve">rce theory in the </w:t>
      </w:r>
      <w:r w:rsidRPr="00866F4C">
        <w:rPr>
          <w:i/>
          <w:sz w:val="24"/>
          <w:szCs w:val="24"/>
        </w:rPr>
        <w:t>Wonderful Indonesia</w:t>
      </w:r>
      <w:r>
        <w:rPr>
          <w:i/>
          <w:sz w:val="24"/>
          <w:szCs w:val="24"/>
        </w:rPr>
        <w:t xml:space="preserve"> </w:t>
      </w:r>
      <w:r w:rsidRPr="000E0ECD">
        <w:rPr>
          <w:sz w:val="24"/>
          <w:szCs w:val="24"/>
        </w:rPr>
        <w:t>(WI)</w:t>
      </w:r>
      <w:r w:rsidRPr="009E39BF">
        <w:rPr>
          <w:sz w:val="24"/>
          <w:szCs w:val="24"/>
        </w:rPr>
        <w:t xml:space="preserve"> and </w:t>
      </w:r>
      <w:r w:rsidRPr="00866F4C">
        <w:rPr>
          <w:i/>
          <w:sz w:val="24"/>
          <w:szCs w:val="24"/>
        </w:rPr>
        <w:t>Pesona Indonesia</w:t>
      </w:r>
      <w:r w:rsidRPr="009E39BF">
        <w:rPr>
          <w:sz w:val="24"/>
          <w:szCs w:val="24"/>
        </w:rPr>
        <w:t xml:space="preserve"> </w:t>
      </w:r>
      <w:r>
        <w:rPr>
          <w:sz w:val="24"/>
          <w:szCs w:val="24"/>
          <w:lang w:val="en-GB"/>
        </w:rPr>
        <w:t>logo is</w:t>
      </w:r>
      <w:r>
        <w:rPr>
          <w:sz w:val="24"/>
          <w:szCs w:val="24"/>
        </w:rPr>
        <w:t xml:space="preserve"> </w:t>
      </w:r>
      <w:r w:rsidRPr="009E39BF">
        <w:rPr>
          <w:sz w:val="24"/>
          <w:szCs w:val="24"/>
        </w:rPr>
        <w:t xml:space="preserve">as Indonesia's tourism identity </w:t>
      </w:r>
      <w:r>
        <w:rPr>
          <w:sz w:val="24"/>
          <w:szCs w:val="24"/>
        </w:rPr>
        <w:t xml:space="preserve">which </w:t>
      </w:r>
      <w:r>
        <w:rPr>
          <w:sz w:val="24"/>
          <w:szCs w:val="24"/>
          <w:lang w:val="en-GB"/>
        </w:rPr>
        <w:t xml:space="preserve">is </w:t>
      </w:r>
      <w:r w:rsidRPr="009E39BF">
        <w:rPr>
          <w:sz w:val="24"/>
          <w:szCs w:val="24"/>
        </w:rPr>
        <w:t>often found on public transportation, such as being installed on tourist bus</w:t>
      </w:r>
      <w:r>
        <w:rPr>
          <w:sz w:val="24"/>
          <w:szCs w:val="24"/>
        </w:rPr>
        <w:t>, trains and airplanes</w:t>
      </w:r>
      <w:r>
        <w:rPr>
          <w:sz w:val="24"/>
          <w:szCs w:val="24"/>
          <w:lang w:val="en-GB"/>
        </w:rPr>
        <w:t xml:space="preserve"> bodies</w:t>
      </w:r>
      <w:r>
        <w:rPr>
          <w:sz w:val="24"/>
          <w:szCs w:val="24"/>
        </w:rPr>
        <w:t xml:space="preserve">. How </w:t>
      </w:r>
      <w:r>
        <w:rPr>
          <w:sz w:val="24"/>
          <w:szCs w:val="24"/>
          <w:lang w:val="en-GB"/>
        </w:rPr>
        <w:t>wa</w:t>
      </w:r>
      <w:r>
        <w:rPr>
          <w:sz w:val="24"/>
          <w:szCs w:val="24"/>
        </w:rPr>
        <w:t>s</w:t>
      </w:r>
      <w:r w:rsidRPr="009E39BF">
        <w:rPr>
          <w:sz w:val="24"/>
          <w:szCs w:val="24"/>
        </w:rPr>
        <w:t xml:space="preserve"> the use of signs or language expressions stated in the </w:t>
      </w:r>
      <w:r w:rsidRPr="00866F4C">
        <w:rPr>
          <w:i/>
          <w:sz w:val="24"/>
          <w:szCs w:val="24"/>
        </w:rPr>
        <w:t>Wonderful Indonesia</w:t>
      </w:r>
      <w:r>
        <w:rPr>
          <w:i/>
          <w:sz w:val="24"/>
          <w:szCs w:val="24"/>
        </w:rPr>
        <w:t xml:space="preserve"> </w:t>
      </w:r>
      <w:r w:rsidRPr="000E0ECD">
        <w:rPr>
          <w:sz w:val="24"/>
          <w:szCs w:val="24"/>
        </w:rPr>
        <w:t>(WI)</w:t>
      </w:r>
      <w:r w:rsidRPr="009E39BF">
        <w:rPr>
          <w:sz w:val="24"/>
          <w:szCs w:val="24"/>
        </w:rPr>
        <w:t xml:space="preserve"> logo in both print and electronic media? For this reason, sign science or semiotics </w:t>
      </w:r>
      <w:r>
        <w:rPr>
          <w:sz w:val="24"/>
          <w:szCs w:val="24"/>
        </w:rPr>
        <w:t>was</w:t>
      </w:r>
      <w:r w:rsidRPr="009E39BF">
        <w:rPr>
          <w:sz w:val="24"/>
          <w:szCs w:val="24"/>
        </w:rPr>
        <w:t xml:space="preserve"> used as a basis or reference in analyzing the </w:t>
      </w:r>
      <w:r w:rsidRPr="00866F4C">
        <w:rPr>
          <w:i/>
          <w:sz w:val="24"/>
          <w:szCs w:val="24"/>
        </w:rPr>
        <w:t>Wonderful Indonesia</w:t>
      </w:r>
      <w:r>
        <w:rPr>
          <w:i/>
          <w:sz w:val="24"/>
          <w:szCs w:val="24"/>
        </w:rPr>
        <w:t xml:space="preserve"> </w:t>
      </w:r>
      <w:r w:rsidRPr="000E0ECD">
        <w:rPr>
          <w:sz w:val="24"/>
          <w:szCs w:val="24"/>
        </w:rPr>
        <w:t>(WI)</w:t>
      </w:r>
      <w:r w:rsidRPr="009E39BF">
        <w:rPr>
          <w:sz w:val="24"/>
          <w:szCs w:val="24"/>
        </w:rPr>
        <w:t xml:space="preserve"> logo.</w:t>
      </w:r>
    </w:p>
    <w:p w:rsidR="00A611B3" w:rsidRDefault="00A611B3" w:rsidP="00A611B3">
      <w:pPr>
        <w:pStyle w:val="BodyText"/>
        <w:tabs>
          <w:tab w:val="left" w:pos="709"/>
        </w:tabs>
        <w:jc w:val="both"/>
        <w:rPr>
          <w:sz w:val="24"/>
          <w:szCs w:val="24"/>
        </w:rPr>
      </w:pPr>
      <w:r>
        <w:rPr>
          <w:sz w:val="24"/>
          <w:szCs w:val="24"/>
        </w:rPr>
        <w:t xml:space="preserve">       Furthermore, there were</w:t>
      </w:r>
      <w:r w:rsidRPr="00353F4D">
        <w:rPr>
          <w:sz w:val="24"/>
          <w:szCs w:val="24"/>
        </w:rPr>
        <w:t xml:space="preserve"> several explanations ab</w:t>
      </w:r>
      <w:r>
        <w:rPr>
          <w:sz w:val="24"/>
          <w:szCs w:val="24"/>
        </w:rPr>
        <w:t xml:space="preserve">out semiotics related to logos such as </w:t>
      </w:r>
      <w:r w:rsidRPr="00353F4D">
        <w:rPr>
          <w:sz w:val="24"/>
          <w:szCs w:val="24"/>
        </w:rPr>
        <w:t xml:space="preserve">Kusrianto, Adi (292: 232) </w:t>
      </w:r>
      <w:r>
        <w:rPr>
          <w:sz w:val="24"/>
          <w:szCs w:val="24"/>
          <w:lang w:val="en-GB"/>
        </w:rPr>
        <w:t xml:space="preserve">who </w:t>
      </w:r>
      <w:r w:rsidRPr="00353F4D">
        <w:rPr>
          <w:sz w:val="24"/>
          <w:szCs w:val="24"/>
        </w:rPr>
        <w:t>s</w:t>
      </w:r>
      <w:r>
        <w:rPr>
          <w:sz w:val="24"/>
          <w:szCs w:val="24"/>
          <w:lang w:val="en-GB"/>
        </w:rPr>
        <w:t>tated</w:t>
      </w:r>
      <w:r>
        <w:rPr>
          <w:sz w:val="24"/>
          <w:szCs w:val="24"/>
        </w:rPr>
        <w:t xml:space="preserve"> </w:t>
      </w:r>
      <w:r w:rsidRPr="00353F4D">
        <w:rPr>
          <w:sz w:val="24"/>
          <w:szCs w:val="24"/>
        </w:rPr>
        <w:t>that a logo or pictur</w:t>
      </w:r>
      <w:r>
        <w:rPr>
          <w:sz w:val="24"/>
          <w:szCs w:val="24"/>
        </w:rPr>
        <w:t xml:space="preserve">e mark </w:t>
      </w:r>
      <w:r>
        <w:rPr>
          <w:sz w:val="24"/>
          <w:szCs w:val="24"/>
          <w:lang w:val="en-GB"/>
        </w:rPr>
        <w:t>i</w:t>
      </w:r>
      <w:r>
        <w:rPr>
          <w:sz w:val="24"/>
          <w:szCs w:val="24"/>
        </w:rPr>
        <w:t>s</w:t>
      </w:r>
      <w:r w:rsidRPr="00353F4D">
        <w:rPr>
          <w:sz w:val="24"/>
          <w:szCs w:val="24"/>
        </w:rPr>
        <w:t xml:space="preserve"> an identity used to describe the image and character of an institution, product or company or organization. A logotype or word mark is the name of an institution, company, or product that appears in a special written form to describe its commercial characteristics. </w:t>
      </w:r>
    </w:p>
    <w:p w:rsidR="00A611B3" w:rsidRDefault="00A611B3" w:rsidP="00A611B3">
      <w:pPr>
        <w:pStyle w:val="BodyText"/>
        <w:tabs>
          <w:tab w:val="left" w:pos="709"/>
        </w:tabs>
        <w:jc w:val="both"/>
        <w:rPr>
          <w:sz w:val="24"/>
          <w:szCs w:val="24"/>
        </w:rPr>
      </w:pPr>
      <w:r>
        <w:rPr>
          <w:sz w:val="24"/>
          <w:szCs w:val="24"/>
        </w:rPr>
        <w:tab/>
      </w:r>
      <w:r w:rsidRPr="00353F4D">
        <w:rPr>
          <w:sz w:val="24"/>
          <w:szCs w:val="24"/>
        </w:rPr>
        <w:t xml:space="preserve">Then, logos are usually used in the form of products developed by an institution, company and organization, </w:t>
      </w:r>
      <w:r>
        <w:rPr>
          <w:sz w:val="24"/>
          <w:szCs w:val="24"/>
        </w:rPr>
        <w:t>as explained by</w:t>
      </w:r>
      <w:r w:rsidRPr="00353F4D">
        <w:rPr>
          <w:sz w:val="24"/>
          <w:szCs w:val="24"/>
        </w:rPr>
        <w:t xml:space="preserve"> John Murphy and</w:t>
      </w:r>
      <w:r>
        <w:rPr>
          <w:sz w:val="24"/>
          <w:szCs w:val="24"/>
        </w:rPr>
        <w:t xml:space="preserve"> Michael Rowe (2000)</w:t>
      </w:r>
      <w:r>
        <w:rPr>
          <w:sz w:val="24"/>
          <w:szCs w:val="24"/>
          <w:lang w:val="en-GB"/>
        </w:rPr>
        <w:t xml:space="preserve"> who</w:t>
      </w:r>
      <w:r>
        <w:rPr>
          <w:sz w:val="24"/>
          <w:szCs w:val="24"/>
        </w:rPr>
        <w:t xml:space="preserve"> argued that e</w:t>
      </w:r>
      <w:r w:rsidRPr="00353F4D">
        <w:rPr>
          <w:sz w:val="24"/>
          <w:szCs w:val="24"/>
        </w:rPr>
        <w:t xml:space="preserve">very successful product or organization has its own personality. </w:t>
      </w:r>
      <w:commentRangeStart w:id="4"/>
      <w:r w:rsidRPr="00353F4D">
        <w:rPr>
          <w:sz w:val="24"/>
          <w:szCs w:val="24"/>
        </w:rPr>
        <w:t>and the complex human personality, as well as the product and organizational personality.</w:t>
      </w:r>
      <w:commentRangeEnd w:id="4"/>
      <w:r>
        <w:rPr>
          <w:rStyle w:val="CommentReference"/>
        </w:rPr>
        <w:commentReference w:id="4"/>
      </w:r>
      <w:r w:rsidRPr="00353F4D">
        <w:rPr>
          <w:sz w:val="24"/>
          <w:szCs w:val="24"/>
        </w:rPr>
        <w:t xml:space="preserve"> Trademarks and logos of products and organizations are the appearance of a complex reality abbreviated into a simple statement</w:t>
      </w:r>
      <w:r>
        <w:rPr>
          <w:sz w:val="24"/>
          <w:szCs w:val="24"/>
          <w:lang w:val="en-GB"/>
        </w:rPr>
        <w:t>;</w:t>
      </w:r>
      <w:r w:rsidRPr="00353F4D">
        <w:rPr>
          <w:sz w:val="24"/>
          <w:szCs w:val="24"/>
        </w:rPr>
        <w:t xml:space="preserve"> something that can be controlled, modified, developed and matured at any time.</w:t>
      </w:r>
    </w:p>
    <w:p w:rsidR="00A611B3" w:rsidRDefault="00A611B3" w:rsidP="00A611B3">
      <w:pPr>
        <w:pStyle w:val="BodyText"/>
        <w:tabs>
          <w:tab w:val="left" w:pos="709"/>
        </w:tabs>
        <w:jc w:val="both"/>
        <w:rPr>
          <w:sz w:val="24"/>
          <w:szCs w:val="24"/>
        </w:rPr>
      </w:pPr>
      <w:r>
        <w:rPr>
          <w:sz w:val="24"/>
          <w:szCs w:val="24"/>
        </w:rPr>
        <w:t xml:space="preserve">         </w:t>
      </w:r>
      <w:r w:rsidRPr="004548A1">
        <w:rPr>
          <w:sz w:val="24"/>
          <w:szCs w:val="24"/>
        </w:rPr>
        <w:t xml:space="preserve">Based on the above review, this article discusses Peirce's theory in examining the meaning contained in the Wonderful Indonesia logo. </w:t>
      </w:r>
      <w:r>
        <w:rPr>
          <w:sz w:val="24"/>
          <w:szCs w:val="24"/>
        </w:rPr>
        <w:t xml:space="preserve"> </w:t>
      </w:r>
      <w:commentRangeStart w:id="5"/>
      <w:r>
        <w:rPr>
          <w:sz w:val="24"/>
          <w:szCs w:val="24"/>
        </w:rPr>
        <w:t>According to Sebeok (2001)</w:t>
      </w:r>
      <w:r>
        <w:rPr>
          <w:sz w:val="24"/>
          <w:szCs w:val="24"/>
          <w:lang w:val="en-GB"/>
        </w:rPr>
        <w:t xml:space="preserve">, </w:t>
      </w:r>
      <w:r w:rsidRPr="003517AB">
        <w:rPr>
          <w:sz w:val="24"/>
          <w:szCs w:val="24"/>
        </w:rPr>
        <w:t>the basis for circumscribing an autonomous field of inquiry that</w:t>
      </w:r>
      <w:r>
        <w:rPr>
          <w:sz w:val="24"/>
          <w:szCs w:val="24"/>
          <w:lang w:val="en-GB"/>
        </w:rPr>
        <w:t xml:space="preserve"> </w:t>
      </w:r>
      <w:r w:rsidRPr="003517AB">
        <w:rPr>
          <w:sz w:val="24"/>
          <w:szCs w:val="24"/>
        </w:rPr>
        <w:t>s</w:t>
      </w:r>
      <w:r>
        <w:rPr>
          <w:sz w:val="24"/>
          <w:szCs w:val="24"/>
          <w:lang w:val="en-GB"/>
        </w:rPr>
        <w:t>eek</w:t>
      </w:r>
      <w:r w:rsidRPr="003517AB">
        <w:rPr>
          <w:sz w:val="24"/>
          <w:szCs w:val="24"/>
        </w:rPr>
        <w:t xml:space="preserve"> to understand the structures that undergird both the production and interpretatio</w:t>
      </w:r>
      <w:r>
        <w:rPr>
          <w:sz w:val="24"/>
          <w:szCs w:val="24"/>
        </w:rPr>
        <w:t>n of Signs.</w:t>
      </w:r>
      <w:commentRangeEnd w:id="5"/>
      <w:r>
        <w:rPr>
          <w:rStyle w:val="CommentReference"/>
        </w:rPr>
        <w:commentReference w:id="5"/>
      </w:r>
      <w:r w:rsidRPr="003517AB">
        <w:rPr>
          <w:sz w:val="24"/>
          <w:szCs w:val="24"/>
        </w:rPr>
        <w:t xml:space="preserve"> </w:t>
      </w:r>
      <w:r>
        <w:rPr>
          <w:sz w:val="24"/>
          <w:szCs w:val="24"/>
        </w:rPr>
        <w:t>Beside</w:t>
      </w:r>
      <w:r>
        <w:rPr>
          <w:sz w:val="24"/>
          <w:szCs w:val="24"/>
          <w:lang w:val="en-GB"/>
        </w:rPr>
        <w:t>s,</w:t>
      </w:r>
      <w:r>
        <w:rPr>
          <w:sz w:val="24"/>
          <w:szCs w:val="24"/>
        </w:rPr>
        <w:t xml:space="preserve"> </w:t>
      </w:r>
      <w:r w:rsidRPr="003517AB">
        <w:rPr>
          <w:sz w:val="24"/>
          <w:szCs w:val="24"/>
        </w:rPr>
        <w:t>Yakin</w:t>
      </w:r>
      <w:r>
        <w:rPr>
          <w:sz w:val="24"/>
          <w:szCs w:val="24"/>
        </w:rPr>
        <w:t xml:space="preserve"> &amp;  Totu  (2014) explained that</w:t>
      </w:r>
      <w:r w:rsidRPr="003517AB">
        <w:rPr>
          <w:sz w:val="24"/>
          <w:szCs w:val="24"/>
        </w:rPr>
        <w:t xml:space="preserve"> the main princip</w:t>
      </w:r>
      <w:r>
        <w:rPr>
          <w:sz w:val="24"/>
          <w:szCs w:val="24"/>
        </w:rPr>
        <w:t>les containing Peirce’s theory</w:t>
      </w:r>
      <w:r w:rsidRPr="003517AB">
        <w:rPr>
          <w:sz w:val="24"/>
          <w:szCs w:val="24"/>
        </w:rPr>
        <w:t xml:space="preserve">  </w:t>
      </w:r>
      <w:r>
        <w:rPr>
          <w:sz w:val="24"/>
          <w:szCs w:val="24"/>
        </w:rPr>
        <w:t>were</w:t>
      </w:r>
      <w:r w:rsidRPr="003517AB">
        <w:rPr>
          <w:sz w:val="24"/>
          <w:szCs w:val="24"/>
        </w:rPr>
        <w:t xml:space="preserve">  the    human    mind    and    sign    boundaries,    the    three-dimensional</w:t>
      </w:r>
      <w:r>
        <w:rPr>
          <w:sz w:val="24"/>
          <w:szCs w:val="24"/>
        </w:rPr>
        <w:t xml:space="preserve"> system (triadic</w:t>
      </w:r>
      <w:r w:rsidRPr="003517AB">
        <w:rPr>
          <w:sz w:val="24"/>
          <w:szCs w:val="24"/>
        </w:rPr>
        <w:t>),</w:t>
      </w:r>
      <w:r>
        <w:rPr>
          <w:sz w:val="24"/>
          <w:szCs w:val="24"/>
        </w:rPr>
        <w:t xml:space="preserve"> </w:t>
      </w:r>
      <w:r w:rsidRPr="003517AB">
        <w:rPr>
          <w:sz w:val="24"/>
          <w:szCs w:val="24"/>
        </w:rPr>
        <w:t>and  the  relativity  regarding  the  three  typologies  or  taxonomies  of</w:t>
      </w:r>
      <w:r>
        <w:rPr>
          <w:sz w:val="24"/>
          <w:szCs w:val="24"/>
        </w:rPr>
        <w:t xml:space="preserve"> </w:t>
      </w:r>
      <w:r w:rsidRPr="003517AB">
        <w:rPr>
          <w:sz w:val="24"/>
          <w:szCs w:val="24"/>
        </w:rPr>
        <w:t>signs (icon, index, and symbol).</w:t>
      </w:r>
      <w:r>
        <w:rPr>
          <w:sz w:val="24"/>
          <w:szCs w:val="24"/>
        </w:rPr>
        <w:t xml:space="preserve"> Meanwhile, </w:t>
      </w:r>
      <w:r w:rsidRPr="003517AB">
        <w:rPr>
          <w:sz w:val="24"/>
          <w:szCs w:val="24"/>
        </w:rPr>
        <w:t>Sarpavaara</w:t>
      </w:r>
      <w:r>
        <w:rPr>
          <w:sz w:val="24"/>
          <w:szCs w:val="24"/>
        </w:rPr>
        <w:t xml:space="preserve"> (2013) explain</w:t>
      </w:r>
      <w:r>
        <w:rPr>
          <w:sz w:val="24"/>
          <w:szCs w:val="24"/>
          <w:lang w:val="en-GB"/>
        </w:rPr>
        <w:t>ed</w:t>
      </w:r>
      <w:r>
        <w:rPr>
          <w:sz w:val="24"/>
          <w:szCs w:val="24"/>
        </w:rPr>
        <w:t xml:space="preserve"> that </w:t>
      </w:r>
      <w:r w:rsidRPr="003517AB">
        <w:rPr>
          <w:sz w:val="24"/>
          <w:szCs w:val="24"/>
        </w:rPr>
        <w:t>a Sign, or Representamen, is a First which stands in such a genuine triadic relation to a Second, called its Object, as to be capable of determining a Third, called its Interpretant, to assume the same triadic relation  to  its  Object  in  which  it  stands  itself  to  the  same  Object</w:t>
      </w:r>
      <w:r>
        <w:rPr>
          <w:sz w:val="24"/>
          <w:szCs w:val="24"/>
        </w:rPr>
        <w:t xml:space="preserve">. </w:t>
      </w:r>
      <w:r w:rsidRPr="004548A1">
        <w:rPr>
          <w:sz w:val="24"/>
          <w:szCs w:val="24"/>
        </w:rPr>
        <w:t>So</w:t>
      </w:r>
      <w:r>
        <w:rPr>
          <w:sz w:val="24"/>
          <w:szCs w:val="24"/>
          <w:lang w:val="en-GB"/>
        </w:rPr>
        <w:t>,</w:t>
      </w:r>
      <w:r w:rsidRPr="004548A1">
        <w:rPr>
          <w:sz w:val="24"/>
          <w:szCs w:val="24"/>
        </w:rPr>
        <w:t xml:space="preserve"> the objectives of the study </w:t>
      </w:r>
      <w:r>
        <w:rPr>
          <w:sz w:val="24"/>
          <w:szCs w:val="24"/>
          <w:lang w:val="en-GB"/>
        </w:rPr>
        <w:t>are the</w:t>
      </w:r>
      <w:r w:rsidRPr="004548A1">
        <w:rPr>
          <w:sz w:val="24"/>
          <w:szCs w:val="24"/>
        </w:rPr>
        <w:t xml:space="preserve"> </w:t>
      </w:r>
      <w:r>
        <w:rPr>
          <w:sz w:val="24"/>
          <w:szCs w:val="24"/>
        </w:rPr>
        <w:t>following:</w:t>
      </w:r>
    </w:p>
    <w:p w:rsidR="00A611B3" w:rsidRPr="004548A1" w:rsidRDefault="00A611B3" w:rsidP="00A611B3">
      <w:pPr>
        <w:pStyle w:val="BodyText"/>
        <w:widowControl/>
        <w:numPr>
          <w:ilvl w:val="0"/>
          <w:numId w:val="5"/>
        </w:numPr>
        <w:tabs>
          <w:tab w:val="left" w:pos="426"/>
        </w:tabs>
        <w:autoSpaceDE/>
        <w:autoSpaceDN/>
        <w:ind w:left="426" w:hanging="426"/>
        <w:jc w:val="both"/>
        <w:rPr>
          <w:sz w:val="24"/>
          <w:szCs w:val="24"/>
        </w:rPr>
      </w:pPr>
      <w:r>
        <w:rPr>
          <w:sz w:val="24"/>
          <w:szCs w:val="24"/>
        </w:rPr>
        <w:lastRenderedPageBreak/>
        <w:t xml:space="preserve">How is </w:t>
      </w:r>
      <w:r w:rsidRPr="004548A1">
        <w:rPr>
          <w:sz w:val="24"/>
          <w:szCs w:val="24"/>
        </w:rPr>
        <w:t xml:space="preserve">the </w:t>
      </w:r>
      <w:r>
        <w:rPr>
          <w:sz w:val="24"/>
          <w:szCs w:val="24"/>
        </w:rPr>
        <w:t>implementation</w:t>
      </w:r>
      <w:r w:rsidRPr="004548A1">
        <w:rPr>
          <w:sz w:val="24"/>
          <w:szCs w:val="24"/>
        </w:rPr>
        <w:t xml:space="preserve"> of </w:t>
      </w:r>
      <w:r>
        <w:rPr>
          <w:sz w:val="24"/>
          <w:szCs w:val="24"/>
        </w:rPr>
        <w:t>the P</w:t>
      </w:r>
      <w:r>
        <w:rPr>
          <w:sz w:val="24"/>
          <w:szCs w:val="24"/>
          <w:lang w:val="en-GB"/>
        </w:rPr>
        <w:t>ei</w:t>
      </w:r>
      <w:r>
        <w:rPr>
          <w:sz w:val="24"/>
          <w:szCs w:val="24"/>
        </w:rPr>
        <w:t>rce Triadic</w:t>
      </w:r>
      <w:r w:rsidRPr="004548A1">
        <w:rPr>
          <w:sz w:val="24"/>
          <w:szCs w:val="24"/>
        </w:rPr>
        <w:t xml:space="preserve"> model of semiotic theory in the Wonderful Indonesia logo?</w:t>
      </w:r>
    </w:p>
    <w:p w:rsidR="00A611B3" w:rsidRPr="004548A1" w:rsidRDefault="00A611B3" w:rsidP="00A611B3">
      <w:pPr>
        <w:widowControl/>
        <w:numPr>
          <w:ilvl w:val="0"/>
          <w:numId w:val="5"/>
        </w:numPr>
        <w:autoSpaceDE/>
        <w:autoSpaceDN/>
        <w:ind w:left="426" w:hanging="426"/>
        <w:jc w:val="both"/>
        <w:rPr>
          <w:sz w:val="24"/>
          <w:szCs w:val="24"/>
        </w:rPr>
      </w:pPr>
      <w:r w:rsidRPr="004548A1">
        <w:rPr>
          <w:sz w:val="24"/>
          <w:szCs w:val="24"/>
        </w:rPr>
        <w:t xml:space="preserve">What </w:t>
      </w:r>
      <w:r>
        <w:rPr>
          <w:sz w:val="24"/>
          <w:szCs w:val="24"/>
          <w:lang w:val="id-ID"/>
        </w:rPr>
        <w:t xml:space="preserve">is </w:t>
      </w:r>
      <w:r w:rsidRPr="004548A1">
        <w:rPr>
          <w:sz w:val="24"/>
          <w:szCs w:val="24"/>
        </w:rPr>
        <w:t>the meaning of the sign in the Wonderful Indonesia logo?</w:t>
      </w:r>
    </w:p>
    <w:p w:rsidR="00A611B3" w:rsidRPr="004548A1" w:rsidRDefault="00A611B3" w:rsidP="00A611B3">
      <w:pPr>
        <w:widowControl/>
        <w:numPr>
          <w:ilvl w:val="0"/>
          <w:numId w:val="5"/>
        </w:numPr>
        <w:autoSpaceDE/>
        <w:autoSpaceDN/>
        <w:ind w:left="426" w:hanging="426"/>
        <w:jc w:val="both"/>
        <w:rPr>
          <w:sz w:val="24"/>
          <w:szCs w:val="24"/>
        </w:rPr>
      </w:pPr>
      <w:r w:rsidRPr="004548A1">
        <w:rPr>
          <w:sz w:val="24"/>
          <w:szCs w:val="24"/>
        </w:rPr>
        <w:t xml:space="preserve">What </w:t>
      </w:r>
      <w:r>
        <w:rPr>
          <w:sz w:val="24"/>
          <w:szCs w:val="24"/>
          <w:lang w:val="id-ID"/>
        </w:rPr>
        <w:t xml:space="preserve">is </w:t>
      </w:r>
      <w:r w:rsidRPr="004548A1">
        <w:rPr>
          <w:sz w:val="24"/>
          <w:szCs w:val="24"/>
        </w:rPr>
        <w:t>the language function contained in the Wonderful Indonesia logo?</w:t>
      </w:r>
    </w:p>
    <w:p w:rsidR="00A611B3" w:rsidRDefault="00A611B3" w:rsidP="00A611B3">
      <w:pPr>
        <w:pStyle w:val="BodyText"/>
        <w:tabs>
          <w:tab w:val="left" w:pos="709"/>
        </w:tabs>
        <w:jc w:val="both"/>
        <w:rPr>
          <w:sz w:val="24"/>
          <w:szCs w:val="24"/>
        </w:rPr>
      </w:pPr>
    </w:p>
    <w:p w:rsidR="00A611B3" w:rsidRDefault="00A611B3" w:rsidP="00A611B3">
      <w:pPr>
        <w:pStyle w:val="BodyText"/>
        <w:tabs>
          <w:tab w:val="left" w:pos="709"/>
        </w:tabs>
        <w:jc w:val="both"/>
        <w:rPr>
          <w:b/>
          <w:sz w:val="24"/>
          <w:szCs w:val="24"/>
        </w:rPr>
      </w:pPr>
      <w:r>
        <w:rPr>
          <w:b/>
          <w:sz w:val="24"/>
          <w:szCs w:val="24"/>
        </w:rPr>
        <w:t xml:space="preserve">2. </w:t>
      </w:r>
      <w:r w:rsidRPr="00641BB5">
        <w:rPr>
          <w:b/>
          <w:sz w:val="24"/>
          <w:szCs w:val="24"/>
        </w:rPr>
        <w:t>Research Methods</w:t>
      </w:r>
      <w:r>
        <w:rPr>
          <w:b/>
          <w:sz w:val="24"/>
          <w:szCs w:val="24"/>
        </w:rPr>
        <w:t xml:space="preserve"> </w:t>
      </w:r>
    </w:p>
    <w:p w:rsidR="00A611B3" w:rsidRPr="00CE568C" w:rsidRDefault="00A611B3" w:rsidP="00A611B3">
      <w:pPr>
        <w:pStyle w:val="BodyText"/>
        <w:tabs>
          <w:tab w:val="left" w:pos="709"/>
        </w:tabs>
        <w:jc w:val="both"/>
        <w:rPr>
          <w:sz w:val="24"/>
          <w:szCs w:val="24"/>
        </w:rPr>
      </w:pPr>
      <w:r>
        <w:rPr>
          <w:sz w:val="24"/>
          <w:szCs w:val="24"/>
        </w:rPr>
        <w:tab/>
      </w:r>
      <w:r w:rsidRPr="00CE568C">
        <w:rPr>
          <w:sz w:val="24"/>
          <w:szCs w:val="24"/>
        </w:rPr>
        <w:t xml:space="preserve">This </w:t>
      </w:r>
      <w:r>
        <w:rPr>
          <w:sz w:val="24"/>
          <w:szCs w:val="24"/>
        </w:rPr>
        <w:t xml:space="preserve">research applied </w:t>
      </w:r>
      <w:r w:rsidRPr="00CE568C">
        <w:rPr>
          <w:sz w:val="24"/>
          <w:szCs w:val="24"/>
        </w:rPr>
        <w:t xml:space="preserve">a </w:t>
      </w:r>
      <w:r>
        <w:rPr>
          <w:sz w:val="24"/>
          <w:szCs w:val="24"/>
          <w:lang w:val="en-GB"/>
        </w:rPr>
        <w:t xml:space="preserve">descriptive </w:t>
      </w:r>
      <w:r w:rsidRPr="00CE568C">
        <w:rPr>
          <w:sz w:val="24"/>
          <w:szCs w:val="24"/>
        </w:rPr>
        <w:t xml:space="preserve">qualitative </w:t>
      </w:r>
      <w:r>
        <w:rPr>
          <w:sz w:val="24"/>
          <w:szCs w:val="24"/>
          <w:lang w:val="en-GB"/>
        </w:rPr>
        <w:t>method</w:t>
      </w:r>
      <w:r w:rsidRPr="00CE568C">
        <w:rPr>
          <w:sz w:val="24"/>
          <w:szCs w:val="24"/>
        </w:rPr>
        <w:t xml:space="preserve">. </w:t>
      </w:r>
      <w:r>
        <w:rPr>
          <w:sz w:val="24"/>
          <w:szCs w:val="24"/>
        </w:rPr>
        <w:t>According to Moleong (201</w:t>
      </w:r>
      <w:r w:rsidRPr="00CE568C">
        <w:rPr>
          <w:sz w:val="24"/>
          <w:szCs w:val="24"/>
        </w:rPr>
        <w:t>4)</w:t>
      </w:r>
      <w:r>
        <w:rPr>
          <w:sz w:val="24"/>
          <w:szCs w:val="24"/>
          <w:lang w:val="en-GB"/>
        </w:rPr>
        <w:t>,</w:t>
      </w:r>
      <w:r w:rsidRPr="00CE568C">
        <w:rPr>
          <w:sz w:val="24"/>
          <w:szCs w:val="24"/>
        </w:rPr>
        <w:t xml:space="preserve"> </w:t>
      </w:r>
      <w:r w:rsidRPr="00AF32F0">
        <w:rPr>
          <w:sz w:val="24"/>
          <w:szCs w:val="24"/>
        </w:rPr>
        <w:t xml:space="preserve">qualitative research is research in a special natural context by utilizing various natural methods </w:t>
      </w:r>
      <w:r>
        <w:rPr>
          <w:sz w:val="24"/>
          <w:szCs w:val="24"/>
        </w:rPr>
        <w:t>that</w:t>
      </w:r>
      <w:r w:rsidRPr="00AF32F0">
        <w:rPr>
          <w:sz w:val="24"/>
          <w:szCs w:val="24"/>
        </w:rPr>
        <w:t xml:space="preserve"> intend to understand the phenomena of what the research subject is experiencing and the way of description in the form of words and language</w:t>
      </w:r>
      <w:r w:rsidRPr="00CE568C">
        <w:rPr>
          <w:sz w:val="24"/>
          <w:szCs w:val="24"/>
        </w:rPr>
        <w:t xml:space="preserve">. </w:t>
      </w:r>
      <w:r w:rsidRPr="00BF0229">
        <w:rPr>
          <w:sz w:val="24"/>
          <w:szCs w:val="24"/>
        </w:rPr>
        <w:t>Furthermore</w:t>
      </w:r>
      <w:r>
        <w:rPr>
          <w:sz w:val="24"/>
          <w:szCs w:val="24"/>
        </w:rPr>
        <w:t>, q</w:t>
      </w:r>
      <w:r w:rsidRPr="00AF32F0">
        <w:rPr>
          <w:sz w:val="24"/>
          <w:szCs w:val="24"/>
        </w:rPr>
        <w:t>ualitative research is used by researchers intending to examine something in</w:t>
      </w:r>
      <w:r>
        <w:rPr>
          <w:sz w:val="24"/>
          <w:szCs w:val="24"/>
        </w:rPr>
        <w:t>-</w:t>
      </w:r>
      <w:r w:rsidRPr="00AF32F0">
        <w:rPr>
          <w:sz w:val="24"/>
          <w:szCs w:val="24"/>
        </w:rPr>
        <w:t>depth and to examine the background, for example about motivation, roles, values, attitudes, and perceptions (Moleong, 2014).</w:t>
      </w:r>
      <w:r>
        <w:rPr>
          <w:sz w:val="24"/>
          <w:szCs w:val="24"/>
        </w:rPr>
        <w:t xml:space="preserve"> Then, the qualitative </w:t>
      </w:r>
      <w:r w:rsidRPr="00CE568C">
        <w:rPr>
          <w:sz w:val="24"/>
          <w:szCs w:val="24"/>
        </w:rPr>
        <w:t xml:space="preserve"> </w:t>
      </w:r>
      <w:r>
        <w:rPr>
          <w:sz w:val="24"/>
          <w:szCs w:val="24"/>
          <w:lang w:val="en-GB"/>
        </w:rPr>
        <w:t xml:space="preserve">method is </w:t>
      </w:r>
      <w:r>
        <w:rPr>
          <w:sz w:val="24"/>
          <w:szCs w:val="24"/>
        </w:rPr>
        <w:t>implemented</w:t>
      </w:r>
      <w:r w:rsidRPr="00CE568C">
        <w:rPr>
          <w:sz w:val="24"/>
          <w:szCs w:val="24"/>
        </w:rPr>
        <w:t xml:space="preserve"> to investigate, discover, describe, and explain the quality or features of social influence that cannot be explained, measured, or described through a quantitative approach </w:t>
      </w:r>
      <w:r>
        <w:rPr>
          <w:sz w:val="24"/>
          <w:szCs w:val="24"/>
        </w:rPr>
        <w:t>(Wayan &amp; Tista, 2020)</w:t>
      </w:r>
      <w:r w:rsidRPr="00CE568C">
        <w:rPr>
          <w:sz w:val="24"/>
          <w:szCs w:val="24"/>
        </w:rPr>
        <w:t xml:space="preserve">. This research is qualitative since it is concerned with non-numerical data and describing the facts of the analysis systematically based on </w:t>
      </w:r>
      <w:r>
        <w:rPr>
          <w:sz w:val="24"/>
          <w:szCs w:val="24"/>
          <w:lang w:val="en-GB"/>
        </w:rPr>
        <w:t xml:space="preserve">what </w:t>
      </w:r>
      <w:r w:rsidRPr="00CE568C">
        <w:rPr>
          <w:sz w:val="24"/>
          <w:szCs w:val="24"/>
        </w:rPr>
        <w:t>they</w:t>
      </w:r>
      <w:r>
        <w:rPr>
          <w:sz w:val="24"/>
          <w:szCs w:val="24"/>
          <w:lang w:val="en-GB"/>
        </w:rPr>
        <w:t xml:space="preserve"> actually</w:t>
      </w:r>
      <w:r w:rsidRPr="00CE568C">
        <w:rPr>
          <w:sz w:val="24"/>
          <w:szCs w:val="24"/>
        </w:rPr>
        <w:t xml:space="preserve"> are. The instrument of this research is document. According to Creswell (2012), documents consist of public and private records that qualitative researchers obtain about a site or participants in research, and they can include newspapers, minutes of meetings, personal journals, and letters. The data of this study are the covers in </w:t>
      </w:r>
      <w:r w:rsidRPr="00866F4C">
        <w:rPr>
          <w:i/>
          <w:sz w:val="24"/>
          <w:szCs w:val="24"/>
        </w:rPr>
        <w:t>Wonderful Indonesia</w:t>
      </w:r>
      <w:r w:rsidRPr="009E39BF">
        <w:rPr>
          <w:sz w:val="24"/>
          <w:szCs w:val="24"/>
        </w:rPr>
        <w:t xml:space="preserve">” </w:t>
      </w:r>
      <w:r w:rsidRPr="00CE568C">
        <w:rPr>
          <w:sz w:val="24"/>
          <w:szCs w:val="24"/>
        </w:rPr>
        <w:t xml:space="preserve">that </w:t>
      </w:r>
      <w:r>
        <w:rPr>
          <w:sz w:val="24"/>
          <w:szCs w:val="24"/>
          <w:lang w:val="en-GB"/>
        </w:rPr>
        <w:t xml:space="preserve">is </w:t>
      </w:r>
      <w:r w:rsidRPr="00CE568C">
        <w:rPr>
          <w:sz w:val="24"/>
          <w:szCs w:val="24"/>
        </w:rPr>
        <w:t xml:space="preserve">related to topics about the </w:t>
      </w:r>
      <w:r w:rsidRPr="009E39BF">
        <w:rPr>
          <w:sz w:val="24"/>
          <w:szCs w:val="24"/>
        </w:rPr>
        <w:t>government through the Ministry of Tourism</w:t>
      </w:r>
      <w:r>
        <w:rPr>
          <w:sz w:val="24"/>
          <w:szCs w:val="24"/>
          <w:lang w:val="en-GB"/>
        </w:rPr>
        <w:t>, which</w:t>
      </w:r>
      <w:r w:rsidRPr="009E39BF">
        <w:rPr>
          <w:sz w:val="24"/>
          <w:szCs w:val="24"/>
        </w:rPr>
        <w:t xml:space="preserve"> in addition to creating the branding, also publish</w:t>
      </w:r>
      <w:r>
        <w:rPr>
          <w:sz w:val="24"/>
          <w:szCs w:val="24"/>
        </w:rPr>
        <w:t xml:space="preserve"> the Indonesian tourism logo</w:t>
      </w:r>
      <w:r w:rsidRPr="00CE568C">
        <w:rPr>
          <w:sz w:val="24"/>
          <w:szCs w:val="24"/>
        </w:rPr>
        <w:t>. The researchers selected</w:t>
      </w:r>
      <w:r>
        <w:rPr>
          <w:sz w:val="24"/>
          <w:szCs w:val="24"/>
        </w:rPr>
        <w:t xml:space="preserve"> only</w:t>
      </w:r>
      <w:r w:rsidRPr="00CE568C">
        <w:rPr>
          <w:sz w:val="24"/>
          <w:szCs w:val="24"/>
        </w:rPr>
        <w:t xml:space="preserve"> </w:t>
      </w:r>
      <w:r>
        <w:rPr>
          <w:sz w:val="24"/>
          <w:szCs w:val="24"/>
        </w:rPr>
        <w:t>one</w:t>
      </w:r>
      <w:r w:rsidRPr="00CE568C">
        <w:rPr>
          <w:sz w:val="24"/>
          <w:szCs w:val="24"/>
        </w:rPr>
        <w:t xml:space="preserve"> cover as data to be analyzed in this </w:t>
      </w:r>
      <w:r>
        <w:rPr>
          <w:sz w:val="24"/>
          <w:szCs w:val="24"/>
        </w:rPr>
        <w:t xml:space="preserve">research. It </w:t>
      </w:r>
      <w:r w:rsidRPr="009E39BF">
        <w:rPr>
          <w:sz w:val="24"/>
          <w:szCs w:val="24"/>
        </w:rPr>
        <w:t>was launched since 2011</w:t>
      </w:r>
      <w:r>
        <w:rPr>
          <w:sz w:val="24"/>
          <w:szCs w:val="24"/>
        </w:rPr>
        <w:t xml:space="preserve"> in ASEAN International forum </w:t>
      </w:r>
      <w:r>
        <w:rPr>
          <w:sz w:val="24"/>
          <w:szCs w:val="24"/>
          <w:lang w:val="en-GB"/>
        </w:rPr>
        <w:t xml:space="preserve">of </w:t>
      </w:r>
      <w:r>
        <w:rPr>
          <w:sz w:val="24"/>
          <w:szCs w:val="24"/>
        </w:rPr>
        <w:t xml:space="preserve">the Ministry of Tourism in </w:t>
      </w:r>
      <w:r>
        <w:rPr>
          <w:sz w:val="24"/>
          <w:szCs w:val="24"/>
          <w:lang w:val="en-GB"/>
        </w:rPr>
        <w:t>Cambodia</w:t>
      </w:r>
      <w:r>
        <w:rPr>
          <w:sz w:val="24"/>
          <w:szCs w:val="24"/>
        </w:rPr>
        <w:t>, 17-18</w:t>
      </w:r>
      <w:r>
        <w:rPr>
          <w:sz w:val="24"/>
          <w:szCs w:val="24"/>
          <w:lang w:val="en-GB"/>
        </w:rPr>
        <w:t xml:space="preserve"> </w:t>
      </w:r>
      <w:r>
        <w:rPr>
          <w:sz w:val="24"/>
          <w:szCs w:val="24"/>
        </w:rPr>
        <w:t xml:space="preserve">January 2011. After selecting </w:t>
      </w:r>
      <w:r w:rsidRPr="00CE568C">
        <w:rPr>
          <w:sz w:val="24"/>
          <w:szCs w:val="24"/>
        </w:rPr>
        <w:t xml:space="preserve"> the data, the researchers analyzed the data using </w:t>
      </w:r>
      <w:r w:rsidRPr="003C6D46">
        <w:rPr>
          <w:sz w:val="24"/>
          <w:szCs w:val="24"/>
        </w:rPr>
        <w:t xml:space="preserve">Peirce's </w:t>
      </w:r>
      <w:r>
        <w:rPr>
          <w:sz w:val="24"/>
          <w:szCs w:val="24"/>
        </w:rPr>
        <w:t>triadic theory</w:t>
      </w:r>
      <w:r w:rsidRPr="003C6D46">
        <w:rPr>
          <w:sz w:val="24"/>
          <w:szCs w:val="24"/>
        </w:rPr>
        <w:t xml:space="preserve"> model with reference to triadic </w:t>
      </w:r>
      <w:r>
        <w:rPr>
          <w:sz w:val="24"/>
          <w:szCs w:val="24"/>
        </w:rPr>
        <w:t>terms</w:t>
      </w:r>
      <w:r>
        <w:rPr>
          <w:sz w:val="24"/>
          <w:szCs w:val="24"/>
          <w:lang w:val="en-GB"/>
        </w:rPr>
        <w:t>:</w:t>
      </w:r>
      <w:r>
        <w:rPr>
          <w:sz w:val="24"/>
          <w:szCs w:val="24"/>
        </w:rPr>
        <w:t xml:space="preserve"> </w:t>
      </w:r>
      <w:r w:rsidRPr="003C6D46">
        <w:rPr>
          <w:sz w:val="24"/>
          <w:szCs w:val="24"/>
        </w:rPr>
        <w:t>representation, interpretant and object.</w:t>
      </w:r>
      <w:r>
        <w:rPr>
          <w:sz w:val="24"/>
          <w:szCs w:val="24"/>
        </w:rPr>
        <w:t xml:space="preserve"> </w:t>
      </w:r>
      <w:r w:rsidRPr="00CE568C">
        <w:rPr>
          <w:sz w:val="24"/>
          <w:szCs w:val="24"/>
        </w:rPr>
        <w:t>After analyz</w:t>
      </w:r>
      <w:r>
        <w:rPr>
          <w:sz w:val="24"/>
          <w:szCs w:val="24"/>
          <w:lang w:val="en-GB"/>
        </w:rPr>
        <w:t>ing</w:t>
      </w:r>
      <w:r w:rsidRPr="00CE568C">
        <w:rPr>
          <w:sz w:val="24"/>
          <w:szCs w:val="24"/>
        </w:rPr>
        <w:t xml:space="preserve"> the data, the researchers provide</w:t>
      </w:r>
      <w:r>
        <w:rPr>
          <w:sz w:val="24"/>
          <w:szCs w:val="24"/>
          <w:lang w:val="en-GB"/>
        </w:rPr>
        <w:t>d</w:t>
      </w:r>
      <w:r w:rsidRPr="00CE568C">
        <w:rPr>
          <w:sz w:val="24"/>
          <w:szCs w:val="24"/>
        </w:rPr>
        <w:t xml:space="preserve"> results and discussion</w:t>
      </w:r>
      <w:r>
        <w:rPr>
          <w:sz w:val="24"/>
          <w:szCs w:val="24"/>
        </w:rPr>
        <w:t>.</w:t>
      </w:r>
    </w:p>
    <w:p w:rsidR="00A611B3" w:rsidRPr="00083AF7" w:rsidRDefault="00A611B3" w:rsidP="00A611B3">
      <w:pPr>
        <w:pStyle w:val="BodyText"/>
        <w:tabs>
          <w:tab w:val="left" w:pos="709"/>
        </w:tabs>
        <w:jc w:val="both"/>
        <w:rPr>
          <w:sz w:val="24"/>
          <w:szCs w:val="24"/>
        </w:rPr>
      </w:pPr>
      <w:r w:rsidRPr="006407DE">
        <w:rPr>
          <w:b/>
          <w:sz w:val="24"/>
          <w:szCs w:val="24"/>
        </w:rPr>
        <w:t xml:space="preserve">3. </w:t>
      </w:r>
      <w:r>
        <w:rPr>
          <w:b/>
          <w:sz w:val="24"/>
          <w:szCs w:val="24"/>
        </w:rPr>
        <w:t xml:space="preserve">Discussions </w:t>
      </w:r>
    </w:p>
    <w:p w:rsidR="00A611B3" w:rsidRDefault="00A611B3" w:rsidP="00A611B3">
      <w:pPr>
        <w:pStyle w:val="BodyText"/>
        <w:tabs>
          <w:tab w:val="left" w:pos="709"/>
        </w:tabs>
        <w:jc w:val="both"/>
        <w:rPr>
          <w:sz w:val="24"/>
          <w:szCs w:val="24"/>
        </w:rPr>
      </w:pPr>
      <w:r w:rsidRPr="006407DE">
        <w:rPr>
          <w:sz w:val="24"/>
          <w:szCs w:val="24"/>
        </w:rPr>
        <w:tab/>
      </w:r>
      <w:r>
        <w:rPr>
          <w:sz w:val="24"/>
          <w:szCs w:val="24"/>
        </w:rPr>
        <w:t xml:space="preserve">The </w:t>
      </w:r>
      <w:r w:rsidRPr="00573FEB">
        <w:rPr>
          <w:i/>
          <w:sz w:val="24"/>
          <w:szCs w:val="24"/>
        </w:rPr>
        <w:t>Wonderful Indonesia</w:t>
      </w:r>
      <w:r>
        <w:rPr>
          <w:sz w:val="24"/>
          <w:szCs w:val="24"/>
        </w:rPr>
        <w:t xml:space="preserve"> logo </w:t>
      </w:r>
      <w:r>
        <w:rPr>
          <w:sz w:val="24"/>
          <w:szCs w:val="24"/>
          <w:lang w:val="en-GB"/>
        </w:rPr>
        <w:t>i</w:t>
      </w:r>
      <w:r>
        <w:rPr>
          <w:sz w:val="24"/>
          <w:szCs w:val="24"/>
        </w:rPr>
        <w:t>s</w:t>
      </w:r>
      <w:r w:rsidRPr="00573FEB">
        <w:rPr>
          <w:sz w:val="24"/>
          <w:szCs w:val="24"/>
        </w:rPr>
        <w:t xml:space="preserve"> an advertisement in promoting Indonesia</w:t>
      </w:r>
      <w:r>
        <w:rPr>
          <w:sz w:val="24"/>
          <w:szCs w:val="24"/>
          <w:lang w:val="en-GB"/>
        </w:rPr>
        <w:t>n</w:t>
      </w:r>
      <w:r w:rsidRPr="00573FEB">
        <w:rPr>
          <w:sz w:val="24"/>
          <w:szCs w:val="24"/>
        </w:rPr>
        <w:t xml:space="preserve"> </w:t>
      </w:r>
      <w:r>
        <w:rPr>
          <w:sz w:val="24"/>
          <w:szCs w:val="24"/>
        </w:rPr>
        <w:t xml:space="preserve">tourism </w:t>
      </w:r>
      <w:r w:rsidRPr="00573FEB">
        <w:rPr>
          <w:sz w:val="24"/>
          <w:szCs w:val="24"/>
        </w:rPr>
        <w:t xml:space="preserve">as a </w:t>
      </w:r>
      <w:commentRangeStart w:id="6"/>
      <w:r w:rsidRPr="00573FEB">
        <w:rPr>
          <w:sz w:val="24"/>
          <w:szCs w:val="24"/>
        </w:rPr>
        <w:t xml:space="preserve">foreign tourist destination, both </w:t>
      </w:r>
      <w:r>
        <w:rPr>
          <w:sz w:val="24"/>
          <w:szCs w:val="24"/>
        </w:rPr>
        <w:t>for the</w:t>
      </w:r>
      <w:r w:rsidRPr="00573FEB">
        <w:rPr>
          <w:sz w:val="24"/>
          <w:szCs w:val="24"/>
        </w:rPr>
        <w:t xml:space="preserve"> local tourists and foreign tourists. </w:t>
      </w:r>
      <w:commentRangeEnd w:id="6"/>
      <w:r>
        <w:rPr>
          <w:rStyle w:val="CommentReference"/>
        </w:rPr>
        <w:commentReference w:id="6"/>
      </w:r>
      <w:r w:rsidRPr="00573FEB">
        <w:rPr>
          <w:sz w:val="24"/>
          <w:szCs w:val="24"/>
        </w:rPr>
        <w:t xml:space="preserve">For the </w:t>
      </w:r>
      <w:commentRangeStart w:id="7"/>
      <w:r w:rsidRPr="00573FEB">
        <w:rPr>
          <w:sz w:val="24"/>
          <w:szCs w:val="24"/>
        </w:rPr>
        <w:t>local</w:t>
      </w:r>
      <w:commentRangeEnd w:id="7"/>
      <w:r>
        <w:rPr>
          <w:rStyle w:val="CommentReference"/>
        </w:rPr>
        <w:commentReference w:id="7"/>
      </w:r>
      <w:r w:rsidRPr="00573FEB">
        <w:rPr>
          <w:sz w:val="24"/>
          <w:szCs w:val="24"/>
        </w:rPr>
        <w:t xml:space="preserve"> level, this logo is often found on public transportation such as on </w:t>
      </w:r>
      <w:r>
        <w:rPr>
          <w:sz w:val="24"/>
          <w:szCs w:val="24"/>
          <w:lang w:val="en-GB"/>
        </w:rPr>
        <w:t xml:space="preserve">the body of the </w:t>
      </w:r>
      <w:r w:rsidRPr="00573FEB">
        <w:rPr>
          <w:sz w:val="24"/>
          <w:szCs w:val="24"/>
        </w:rPr>
        <w:t>bus</w:t>
      </w:r>
      <w:r>
        <w:rPr>
          <w:sz w:val="24"/>
          <w:szCs w:val="24"/>
          <w:lang w:val="en-GB"/>
        </w:rPr>
        <w:t>es</w:t>
      </w:r>
      <w:r w:rsidRPr="00573FEB">
        <w:rPr>
          <w:sz w:val="24"/>
          <w:szCs w:val="24"/>
        </w:rPr>
        <w:t>, trains, airplanes and public boards so that it can be seen by many</w:t>
      </w:r>
      <w:r>
        <w:rPr>
          <w:sz w:val="24"/>
          <w:szCs w:val="24"/>
        </w:rPr>
        <w:t xml:space="preserve"> </w:t>
      </w:r>
      <w:r w:rsidRPr="00573FEB">
        <w:rPr>
          <w:sz w:val="24"/>
          <w:szCs w:val="24"/>
        </w:rPr>
        <w:t xml:space="preserve">people. Meanwhile in other countries, as a promotional strategy for Indonesian tourism, this logo together with display images or videos of Indonesian tourism objects </w:t>
      </w:r>
      <w:r>
        <w:rPr>
          <w:sz w:val="24"/>
          <w:szCs w:val="24"/>
          <w:lang w:val="en-GB"/>
        </w:rPr>
        <w:t>a</w:t>
      </w:r>
      <w:r>
        <w:rPr>
          <w:sz w:val="24"/>
          <w:szCs w:val="24"/>
        </w:rPr>
        <w:t>re</w:t>
      </w:r>
      <w:r w:rsidRPr="00573FEB">
        <w:rPr>
          <w:sz w:val="24"/>
          <w:szCs w:val="24"/>
        </w:rPr>
        <w:t xml:space="preserve"> installed on the railway</w:t>
      </w:r>
      <w:r>
        <w:rPr>
          <w:sz w:val="24"/>
          <w:szCs w:val="24"/>
          <w:lang w:val="en-GB"/>
        </w:rPr>
        <w:t>s</w:t>
      </w:r>
      <w:r w:rsidRPr="00573FEB">
        <w:rPr>
          <w:sz w:val="24"/>
          <w:szCs w:val="24"/>
        </w:rPr>
        <w:t xml:space="preserve">, buses and billboards, </w:t>
      </w:r>
      <w:r>
        <w:rPr>
          <w:sz w:val="24"/>
          <w:szCs w:val="24"/>
          <w:lang w:val="en-GB"/>
        </w:rPr>
        <w:t>digital screens</w:t>
      </w:r>
      <w:r w:rsidRPr="00573FEB">
        <w:rPr>
          <w:sz w:val="24"/>
          <w:szCs w:val="24"/>
        </w:rPr>
        <w:t xml:space="preserve">, in </w:t>
      </w:r>
      <w:r>
        <w:rPr>
          <w:sz w:val="24"/>
          <w:szCs w:val="24"/>
        </w:rPr>
        <w:t xml:space="preserve">crowded </w:t>
      </w:r>
      <w:r w:rsidRPr="00573FEB">
        <w:rPr>
          <w:sz w:val="24"/>
          <w:szCs w:val="24"/>
        </w:rPr>
        <w:t>public places, such as stations, highways, airports and others.</w:t>
      </w:r>
    </w:p>
    <w:p w:rsidR="00A611B3" w:rsidRDefault="00A611B3" w:rsidP="00A611B3">
      <w:pPr>
        <w:pStyle w:val="BodyText"/>
        <w:tabs>
          <w:tab w:val="left" w:pos="709"/>
        </w:tabs>
        <w:jc w:val="both"/>
        <w:rPr>
          <w:sz w:val="24"/>
          <w:szCs w:val="24"/>
        </w:rPr>
      </w:pPr>
    </w:p>
    <w:p w:rsidR="00A611B3" w:rsidRDefault="00A611B3" w:rsidP="00A611B3">
      <w:pPr>
        <w:pStyle w:val="BodyText"/>
        <w:tabs>
          <w:tab w:val="left" w:pos="709"/>
        </w:tabs>
        <w:jc w:val="both"/>
        <w:rPr>
          <w:sz w:val="24"/>
          <w:szCs w:val="24"/>
        </w:rPr>
      </w:pPr>
      <w:r>
        <w:rPr>
          <w:noProof/>
          <w:lang w:val="id-ID" w:eastAsia="ja-JP"/>
        </w:rPr>
        <w:drawing>
          <wp:anchor distT="0" distB="0" distL="114300" distR="114300" simplePos="0" relativeHeight="487590400" behindDoc="0" locked="0" layoutInCell="1" allowOverlap="1">
            <wp:simplePos x="0" y="0"/>
            <wp:positionH relativeFrom="column">
              <wp:posOffset>1730375</wp:posOffset>
            </wp:positionH>
            <wp:positionV relativeFrom="paragraph">
              <wp:posOffset>111760</wp:posOffset>
            </wp:positionV>
            <wp:extent cx="2788920" cy="1945640"/>
            <wp:effectExtent l="19050" t="0" r="0" b="0"/>
            <wp:wrapNone/>
            <wp:docPr id="300" name="Content Placehold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10"/>
                    <pic:cNvPicPr>
                      <a:picLocks noChangeAspect="1" noChangeArrowheads="1"/>
                    </pic:cNvPicPr>
                  </pic:nvPicPr>
                  <pic:blipFill>
                    <a:blip r:embed="rId10"/>
                    <a:srcRect/>
                    <a:stretch>
                      <a:fillRect/>
                    </a:stretch>
                  </pic:blipFill>
                  <pic:spPr bwMode="auto">
                    <a:xfrm>
                      <a:off x="0" y="0"/>
                      <a:ext cx="2788920" cy="1945640"/>
                    </a:xfrm>
                    <a:prstGeom prst="rect">
                      <a:avLst/>
                    </a:prstGeom>
                    <a:noFill/>
                    <a:ln w="9525">
                      <a:noFill/>
                      <a:miter lim="800000"/>
                      <a:headEnd/>
                      <a:tailEnd/>
                    </a:ln>
                  </pic:spPr>
                </pic:pic>
              </a:graphicData>
            </a:graphic>
          </wp:anchor>
        </w:drawing>
      </w:r>
    </w:p>
    <w:p w:rsidR="00A611B3" w:rsidRPr="00573FEB" w:rsidRDefault="00A611B3" w:rsidP="00A611B3">
      <w:pPr>
        <w:pStyle w:val="BodyText"/>
        <w:tabs>
          <w:tab w:val="left" w:pos="709"/>
        </w:tabs>
        <w:jc w:val="both"/>
        <w:rPr>
          <w:b/>
          <w:sz w:val="24"/>
          <w:szCs w:val="24"/>
        </w:rPr>
      </w:pPr>
    </w:p>
    <w:p w:rsidR="00A611B3" w:rsidRPr="006407DE" w:rsidRDefault="00A611B3" w:rsidP="00A611B3">
      <w:pPr>
        <w:pStyle w:val="BodyText"/>
        <w:jc w:val="center"/>
        <w:rPr>
          <w:sz w:val="24"/>
          <w:szCs w:val="24"/>
        </w:rPr>
      </w:pPr>
    </w:p>
    <w:p w:rsidR="00A611B3" w:rsidRPr="006407DE" w:rsidRDefault="00A611B3" w:rsidP="00A611B3">
      <w:pPr>
        <w:pStyle w:val="BodyText"/>
        <w:jc w:val="center"/>
        <w:rPr>
          <w:sz w:val="24"/>
          <w:szCs w:val="24"/>
        </w:rPr>
      </w:pPr>
    </w:p>
    <w:p w:rsidR="00A611B3" w:rsidRDefault="00A611B3" w:rsidP="00A611B3">
      <w:pPr>
        <w:pStyle w:val="BodyText"/>
        <w:jc w:val="center"/>
        <w:rPr>
          <w:rStyle w:val="FigureCaptionLabelChar"/>
          <w:rFonts w:eastAsia="MS Mincho"/>
          <w:lang w:val="id-ID"/>
        </w:rPr>
      </w:pPr>
    </w:p>
    <w:p w:rsidR="00A611B3" w:rsidRDefault="00A611B3" w:rsidP="00A611B3">
      <w:pPr>
        <w:pStyle w:val="BodyText"/>
        <w:jc w:val="center"/>
        <w:rPr>
          <w:rStyle w:val="FigureCaptionLabelChar"/>
          <w:rFonts w:eastAsia="MS Mincho"/>
          <w:lang w:val="id-ID"/>
        </w:rPr>
      </w:pPr>
    </w:p>
    <w:p w:rsidR="00A611B3" w:rsidRDefault="00A611B3" w:rsidP="00A611B3">
      <w:pPr>
        <w:pStyle w:val="BodyText"/>
        <w:tabs>
          <w:tab w:val="left" w:pos="2799"/>
        </w:tabs>
        <w:rPr>
          <w:rStyle w:val="FigureCaptionLabelChar"/>
          <w:rFonts w:eastAsia="MS Mincho"/>
          <w:lang w:val="id-ID"/>
        </w:rPr>
      </w:pPr>
      <w:r>
        <w:rPr>
          <w:rStyle w:val="FigureCaptionLabelChar"/>
          <w:rFonts w:eastAsia="MS Mincho"/>
          <w:lang w:val="id-ID"/>
        </w:rPr>
        <w:tab/>
      </w:r>
    </w:p>
    <w:p w:rsidR="00A611B3" w:rsidRDefault="00A611B3" w:rsidP="00A611B3">
      <w:pPr>
        <w:pStyle w:val="BodyText"/>
        <w:jc w:val="center"/>
        <w:rPr>
          <w:rStyle w:val="FigureCaptionLabelChar"/>
          <w:rFonts w:eastAsia="MS Mincho"/>
          <w:lang w:val="id-ID"/>
        </w:rPr>
      </w:pPr>
    </w:p>
    <w:p w:rsidR="00A611B3" w:rsidRDefault="00A611B3" w:rsidP="00A611B3">
      <w:pPr>
        <w:pStyle w:val="BodyText"/>
        <w:jc w:val="center"/>
        <w:rPr>
          <w:rStyle w:val="FigureCaptionLabelChar"/>
          <w:rFonts w:eastAsia="MS Mincho"/>
          <w:lang w:val="id-ID"/>
        </w:rPr>
      </w:pPr>
    </w:p>
    <w:p w:rsidR="00A611B3" w:rsidRDefault="00A611B3" w:rsidP="00A611B3">
      <w:pPr>
        <w:pStyle w:val="BodyText"/>
        <w:jc w:val="center"/>
        <w:rPr>
          <w:rStyle w:val="FigureCaptionLabelChar"/>
          <w:rFonts w:eastAsia="MS Mincho"/>
          <w:lang w:val="id-ID"/>
        </w:rPr>
      </w:pPr>
    </w:p>
    <w:p w:rsidR="00A611B3" w:rsidRDefault="00A611B3" w:rsidP="00A611B3">
      <w:pPr>
        <w:pStyle w:val="BodyText"/>
        <w:jc w:val="center"/>
        <w:rPr>
          <w:rStyle w:val="FigureCaptionLabelChar"/>
          <w:rFonts w:eastAsia="MS Mincho"/>
          <w:lang w:val="id-ID"/>
        </w:rPr>
      </w:pPr>
    </w:p>
    <w:p w:rsidR="00A611B3" w:rsidRDefault="00A611B3" w:rsidP="00A611B3">
      <w:pPr>
        <w:pStyle w:val="BodyText"/>
        <w:jc w:val="center"/>
        <w:rPr>
          <w:rStyle w:val="FigureCaptionLabelChar"/>
          <w:rFonts w:eastAsia="MS Mincho"/>
          <w:lang w:val="id-ID"/>
        </w:rPr>
      </w:pPr>
    </w:p>
    <w:p w:rsidR="00A611B3" w:rsidRDefault="00A611B3" w:rsidP="00A611B3">
      <w:pPr>
        <w:pStyle w:val="BodyText"/>
        <w:jc w:val="center"/>
        <w:rPr>
          <w:i/>
          <w:sz w:val="24"/>
          <w:szCs w:val="24"/>
        </w:rPr>
      </w:pPr>
      <w:r w:rsidRPr="006407DE">
        <w:rPr>
          <w:rStyle w:val="FigureCaptionLabelChar"/>
          <w:rFonts w:eastAsia="MS Mincho"/>
        </w:rPr>
        <w:t>Figure 1</w:t>
      </w:r>
      <w:r>
        <w:rPr>
          <w:rStyle w:val="FigureCaptionLabelChar"/>
          <w:rFonts w:eastAsia="MS Mincho"/>
        </w:rPr>
        <w:t>.</w:t>
      </w:r>
      <w:r w:rsidRPr="006407DE">
        <w:rPr>
          <w:i/>
          <w:sz w:val="24"/>
          <w:szCs w:val="24"/>
        </w:rPr>
        <w:t xml:space="preserve"> a figure </w:t>
      </w:r>
      <w:r>
        <w:rPr>
          <w:i/>
          <w:sz w:val="24"/>
          <w:szCs w:val="24"/>
        </w:rPr>
        <w:t>logo</w:t>
      </w:r>
      <w:r>
        <w:rPr>
          <w:i/>
          <w:sz w:val="24"/>
          <w:szCs w:val="24"/>
          <w:lang w:val="en-GB"/>
        </w:rPr>
        <w:t xml:space="preserve"> of</w:t>
      </w:r>
      <w:r>
        <w:rPr>
          <w:i/>
          <w:sz w:val="24"/>
          <w:szCs w:val="24"/>
        </w:rPr>
        <w:t xml:space="preserve"> WI</w:t>
      </w:r>
    </w:p>
    <w:p w:rsidR="00A611B3" w:rsidRDefault="00A611B3" w:rsidP="00A611B3">
      <w:pPr>
        <w:pStyle w:val="BodyText"/>
        <w:jc w:val="both"/>
        <w:rPr>
          <w:sz w:val="24"/>
          <w:szCs w:val="24"/>
        </w:rPr>
      </w:pPr>
      <w:r>
        <w:rPr>
          <w:sz w:val="24"/>
          <w:szCs w:val="24"/>
        </w:rPr>
        <w:tab/>
      </w:r>
    </w:p>
    <w:p w:rsidR="00A611B3" w:rsidRPr="006B05B1" w:rsidRDefault="00A611B3" w:rsidP="00A611B3">
      <w:pPr>
        <w:pStyle w:val="BodyText"/>
        <w:jc w:val="both"/>
        <w:rPr>
          <w:sz w:val="24"/>
          <w:szCs w:val="24"/>
          <w:lang w:val="en-GB"/>
        </w:rPr>
      </w:pPr>
      <w:r>
        <w:rPr>
          <w:sz w:val="24"/>
          <w:szCs w:val="24"/>
        </w:rPr>
        <w:tab/>
        <w:t xml:space="preserve">The result of  analysis </w:t>
      </w:r>
      <w:r>
        <w:rPr>
          <w:sz w:val="24"/>
          <w:szCs w:val="24"/>
          <w:lang w:val="en-GB"/>
        </w:rPr>
        <w:t xml:space="preserve">is </w:t>
      </w:r>
      <w:r>
        <w:rPr>
          <w:sz w:val="24"/>
          <w:szCs w:val="24"/>
        </w:rPr>
        <w:t xml:space="preserve">discussed </w:t>
      </w:r>
      <w:r>
        <w:rPr>
          <w:sz w:val="24"/>
          <w:szCs w:val="24"/>
          <w:lang w:val="en-GB"/>
        </w:rPr>
        <w:t>as follows.</w:t>
      </w:r>
    </w:p>
    <w:p w:rsidR="00A611B3" w:rsidRDefault="00A611B3" w:rsidP="00A611B3">
      <w:pPr>
        <w:pStyle w:val="BodyText"/>
        <w:jc w:val="both"/>
        <w:rPr>
          <w:b/>
          <w:sz w:val="24"/>
          <w:szCs w:val="24"/>
        </w:rPr>
      </w:pPr>
      <w:r w:rsidRPr="00C42901">
        <w:rPr>
          <w:b/>
          <w:sz w:val="24"/>
          <w:szCs w:val="24"/>
        </w:rPr>
        <w:t xml:space="preserve">3.1. </w:t>
      </w:r>
      <w:r>
        <w:rPr>
          <w:b/>
          <w:sz w:val="24"/>
          <w:szCs w:val="24"/>
        </w:rPr>
        <w:t xml:space="preserve">The Analysis of the Elements Forming the </w:t>
      </w:r>
      <w:r w:rsidRPr="006B05B1">
        <w:rPr>
          <w:b/>
          <w:i/>
          <w:iCs/>
          <w:sz w:val="24"/>
          <w:szCs w:val="24"/>
        </w:rPr>
        <w:t>Wonderful Indonesia</w:t>
      </w:r>
      <w:r>
        <w:rPr>
          <w:b/>
          <w:sz w:val="24"/>
          <w:szCs w:val="24"/>
        </w:rPr>
        <w:t xml:space="preserve"> L</w:t>
      </w:r>
      <w:r w:rsidRPr="00C42901">
        <w:rPr>
          <w:b/>
          <w:sz w:val="24"/>
          <w:szCs w:val="24"/>
        </w:rPr>
        <w:t>ogo</w:t>
      </w:r>
    </w:p>
    <w:p w:rsidR="00A611B3" w:rsidRPr="00C42901" w:rsidRDefault="00A611B3" w:rsidP="00A611B3">
      <w:pPr>
        <w:pStyle w:val="BodyText"/>
        <w:jc w:val="both"/>
        <w:rPr>
          <w:sz w:val="24"/>
          <w:szCs w:val="24"/>
        </w:rPr>
      </w:pPr>
      <w:r>
        <w:rPr>
          <w:sz w:val="24"/>
          <w:szCs w:val="24"/>
        </w:rPr>
        <w:tab/>
      </w:r>
      <w:r>
        <w:rPr>
          <w:sz w:val="24"/>
          <w:szCs w:val="24"/>
          <w:lang w:val="en-GB"/>
        </w:rPr>
        <w:t>T</w:t>
      </w:r>
      <w:r w:rsidRPr="00C42901">
        <w:rPr>
          <w:sz w:val="24"/>
          <w:szCs w:val="24"/>
        </w:rPr>
        <w:t xml:space="preserve">he semiotic </w:t>
      </w:r>
      <w:r>
        <w:rPr>
          <w:sz w:val="24"/>
          <w:szCs w:val="24"/>
        </w:rPr>
        <w:t>theory</w:t>
      </w:r>
      <w:r w:rsidRPr="00C42901">
        <w:rPr>
          <w:sz w:val="24"/>
          <w:szCs w:val="24"/>
        </w:rPr>
        <w:t xml:space="preserve"> of the Pe</w:t>
      </w:r>
      <w:r>
        <w:rPr>
          <w:sz w:val="24"/>
          <w:szCs w:val="24"/>
          <w:lang w:val="en-GB"/>
        </w:rPr>
        <w:t>ir</w:t>
      </w:r>
      <w:r w:rsidRPr="00C42901">
        <w:rPr>
          <w:sz w:val="24"/>
          <w:szCs w:val="24"/>
        </w:rPr>
        <w:t>ce</w:t>
      </w:r>
      <w:r>
        <w:rPr>
          <w:sz w:val="24"/>
          <w:szCs w:val="24"/>
          <w:lang w:val="en-GB"/>
        </w:rPr>
        <w:t>’s</w:t>
      </w:r>
      <w:r w:rsidRPr="00C42901">
        <w:rPr>
          <w:sz w:val="24"/>
          <w:szCs w:val="24"/>
        </w:rPr>
        <w:t xml:space="preserve"> </w:t>
      </w:r>
      <w:r>
        <w:rPr>
          <w:sz w:val="24"/>
          <w:szCs w:val="24"/>
        </w:rPr>
        <w:t xml:space="preserve">triadic </w:t>
      </w:r>
      <w:r w:rsidRPr="00C42901">
        <w:rPr>
          <w:sz w:val="24"/>
          <w:szCs w:val="24"/>
        </w:rPr>
        <w:t xml:space="preserve">model </w:t>
      </w:r>
      <w:r>
        <w:rPr>
          <w:sz w:val="24"/>
          <w:szCs w:val="24"/>
          <w:lang w:val="en-GB"/>
        </w:rPr>
        <w:t xml:space="preserve">is </w:t>
      </w:r>
      <w:r w:rsidRPr="00C42901">
        <w:rPr>
          <w:sz w:val="24"/>
          <w:szCs w:val="24"/>
        </w:rPr>
        <w:t xml:space="preserve">used in data analysis in this </w:t>
      </w:r>
      <w:r>
        <w:rPr>
          <w:sz w:val="24"/>
          <w:szCs w:val="24"/>
        </w:rPr>
        <w:t>research</w:t>
      </w:r>
      <w:r w:rsidRPr="00C42901">
        <w:rPr>
          <w:sz w:val="24"/>
          <w:szCs w:val="24"/>
        </w:rPr>
        <w:t xml:space="preserve">. </w:t>
      </w:r>
      <w:r>
        <w:rPr>
          <w:sz w:val="24"/>
          <w:szCs w:val="24"/>
        </w:rPr>
        <w:t xml:space="preserve">The </w:t>
      </w:r>
      <w:r w:rsidRPr="00C42901">
        <w:rPr>
          <w:sz w:val="24"/>
          <w:szCs w:val="24"/>
        </w:rPr>
        <w:t>researcher provide</w:t>
      </w:r>
      <w:r>
        <w:rPr>
          <w:sz w:val="24"/>
          <w:szCs w:val="24"/>
          <w:lang w:val="en-GB"/>
        </w:rPr>
        <w:t>s</w:t>
      </w:r>
      <w:r w:rsidRPr="00C42901">
        <w:rPr>
          <w:sz w:val="24"/>
          <w:szCs w:val="24"/>
        </w:rPr>
        <w:t xml:space="preserve"> a description of the data </w:t>
      </w:r>
      <w:r>
        <w:rPr>
          <w:sz w:val="24"/>
          <w:szCs w:val="24"/>
          <w:lang w:val="en-GB"/>
        </w:rPr>
        <w:t>on</w:t>
      </w:r>
      <w:r w:rsidRPr="00C42901">
        <w:rPr>
          <w:sz w:val="24"/>
          <w:szCs w:val="24"/>
        </w:rPr>
        <w:t xml:space="preserve"> the elements related to the </w:t>
      </w:r>
      <w:r w:rsidRPr="00C42901">
        <w:rPr>
          <w:i/>
          <w:sz w:val="24"/>
          <w:szCs w:val="24"/>
        </w:rPr>
        <w:t>wonderful Indonesian</w:t>
      </w:r>
      <w:r w:rsidRPr="00C42901">
        <w:rPr>
          <w:sz w:val="24"/>
          <w:szCs w:val="24"/>
        </w:rPr>
        <w:t xml:space="preserve"> logo, including verb and non-verb elements. Verbal elements in the form of </w:t>
      </w:r>
      <w:r>
        <w:rPr>
          <w:sz w:val="24"/>
          <w:szCs w:val="24"/>
          <w:lang w:val="en-GB"/>
        </w:rPr>
        <w:t xml:space="preserve">the </w:t>
      </w:r>
      <w:r w:rsidRPr="00C42901">
        <w:rPr>
          <w:sz w:val="24"/>
          <w:szCs w:val="24"/>
        </w:rPr>
        <w:t>writing</w:t>
      </w:r>
      <w:r>
        <w:rPr>
          <w:sz w:val="24"/>
          <w:szCs w:val="24"/>
          <w:lang w:val="en-GB"/>
        </w:rPr>
        <w:t xml:space="preserve"> of</w:t>
      </w:r>
      <w:r w:rsidRPr="00C42901">
        <w:rPr>
          <w:sz w:val="24"/>
          <w:szCs w:val="24"/>
        </w:rPr>
        <w:t xml:space="preserve"> </w:t>
      </w:r>
      <w:r w:rsidRPr="00C42901">
        <w:rPr>
          <w:i/>
          <w:sz w:val="24"/>
          <w:szCs w:val="24"/>
        </w:rPr>
        <w:t>wonderful Indonesia</w:t>
      </w:r>
      <w:r w:rsidRPr="00C42901">
        <w:rPr>
          <w:sz w:val="24"/>
          <w:szCs w:val="24"/>
        </w:rPr>
        <w:t xml:space="preserve">. The word </w:t>
      </w:r>
      <w:r w:rsidRPr="00C42901">
        <w:rPr>
          <w:i/>
          <w:sz w:val="24"/>
          <w:szCs w:val="24"/>
        </w:rPr>
        <w:t>wonderful</w:t>
      </w:r>
      <w:r w:rsidRPr="00C42901">
        <w:rPr>
          <w:sz w:val="24"/>
          <w:szCs w:val="24"/>
        </w:rPr>
        <w:t xml:space="preserve"> has a lexical meaning as a good and beautiful thing, while Indonesia is the name of a country known as a country with thousands of islands.</w:t>
      </w:r>
    </w:p>
    <w:p w:rsidR="00A611B3" w:rsidRPr="00083AF7" w:rsidRDefault="00A611B3" w:rsidP="00A611B3">
      <w:pPr>
        <w:pStyle w:val="BodyText"/>
        <w:jc w:val="both"/>
        <w:rPr>
          <w:sz w:val="24"/>
          <w:szCs w:val="24"/>
        </w:rPr>
      </w:pPr>
      <w:r>
        <w:rPr>
          <w:sz w:val="24"/>
          <w:szCs w:val="24"/>
        </w:rPr>
        <w:tab/>
      </w:r>
      <w:r w:rsidRPr="00C42901">
        <w:rPr>
          <w:sz w:val="24"/>
          <w:szCs w:val="24"/>
        </w:rPr>
        <w:t>Non-ver</w:t>
      </w:r>
      <w:r>
        <w:rPr>
          <w:sz w:val="24"/>
          <w:szCs w:val="24"/>
        </w:rPr>
        <w:t xml:space="preserve">bal elements, in the form of a </w:t>
      </w:r>
      <w:r w:rsidRPr="00EE3209">
        <w:rPr>
          <w:i/>
          <w:sz w:val="24"/>
          <w:szCs w:val="24"/>
        </w:rPr>
        <w:t>bird</w:t>
      </w:r>
      <w:r w:rsidRPr="00C42901">
        <w:rPr>
          <w:sz w:val="24"/>
          <w:szCs w:val="24"/>
        </w:rPr>
        <w:t xml:space="preserve"> image, wings with flexible lines in green, blue, purple, orange, and magenta colors. This non-verbal element shows a sign meaning that still refers to reprensetamen and interpretation, if not connected, this non-verb element has no meaning. Then</w:t>
      </w:r>
      <w:r>
        <w:rPr>
          <w:sz w:val="24"/>
          <w:szCs w:val="24"/>
          <w:lang w:val="en-GB"/>
        </w:rPr>
        <w:t>,</w:t>
      </w:r>
      <w:r w:rsidRPr="00C42901">
        <w:rPr>
          <w:sz w:val="24"/>
          <w:szCs w:val="24"/>
        </w:rPr>
        <w:t xml:space="preserve"> the data can be overview</w:t>
      </w:r>
      <w:r>
        <w:rPr>
          <w:sz w:val="24"/>
          <w:szCs w:val="24"/>
          <w:lang w:val="en-GB"/>
        </w:rPr>
        <w:t>ed</w:t>
      </w:r>
      <w:r w:rsidRPr="00C42901">
        <w:rPr>
          <w:sz w:val="24"/>
          <w:szCs w:val="24"/>
        </w:rPr>
        <w:t xml:space="preserve"> in Peirce's triadic analysis model</w:t>
      </w:r>
      <w:r>
        <w:rPr>
          <w:sz w:val="24"/>
          <w:szCs w:val="24"/>
          <w:lang w:val="en-GB"/>
        </w:rPr>
        <w:t>.</w:t>
      </w:r>
      <w:r w:rsidRPr="00C42901">
        <w:rPr>
          <w:sz w:val="24"/>
          <w:szCs w:val="24"/>
        </w:rPr>
        <w:t xml:space="preserve"> </w:t>
      </w:r>
      <w:r>
        <w:rPr>
          <w:sz w:val="24"/>
          <w:szCs w:val="24"/>
          <w:lang w:val="en-GB"/>
        </w:rPr>
        <w:t>F</w:t>
      </w:r>
      <w:r w:rsidRPr="00C42901">
        <w:rPr>
          <w:sz w:val="24"/>
          <w:szCs w:val="24"/>
        </w:rPr>
        <w:t>or more de</w:t>
      </w:r>
      <w:r>
        <w:rPr>
          <w:sz w:val="24"/>
          <w:szCs w:val="24"/>
        </w:rPr>
        <w:t>tails, it can be seen in Figure</w:t>
      </w:r>
      <w:r>
        <w:rPr>
          <w:sz w:val="24"/>
          <w:szCs w:val="24"/>
          <w:lang w:val="en-GB"/>
        </w:rPr>
        <w:t xml:space="preserve"> </w:t>
      </w:r>
      <w:r>
        <w:rPr>
          <w:sz w:val="24"/>
          <w:szCs w:val="24"/>
        </w:rPr>
        <w:t>2 as follows;</w:t>
      </w:r>
    </w:p>
    <w:p w:rsidR="00A611B3" w:rsidRDefault="00A611B3" w:rsidP="00A611B3">
      <w:pPr>
        <w:pStyle w:val="BodyText"/>
        <w:jc w:val="both"/>
        <w:rPr>
          <w:b/>
          <w:sz w:val="24"/>
          <w:szCs w:val="24"/>
        </w:rPr>
      </w:pPr>
    </w:p>
    <w:p w:rsidR="00A611B3" w:rsidRDefault="00A611B3" w:rsidP="00A611B3">
      <w:pPr>
        <w:pStyle w:val="BodyText"/>
        <w:jc w:val="center"/>
        <w:rPr>
          <w:b/>
          <w:sz w:val="24"/>
          <w:szCs w:val="24"/>
        </w:rPr>
      </w:pPr>
      <w:r>
        <w:rPr>
          <w:b/>
          <w:sz w:val="24"/>
          <w:szCs w:val="24"/>
        </w:rPr>
        <w:lastRenderedPageBreak/>
        <w:t>Interpretant</w:t>
      </w:r>
    </w:p>
    <w:p w:rsidR="00A611B3" w:rsidRPr="00EE3209" w:rsidRDefault="00A611B3" w:rsidP="00A611B3">
      <w:pPr>
        <w:pStyle w:val="BodyText"/>
        <w:jc w:val="center"/>
        <w:rPr>
          <w:sz w:val="24"/>
          <w:szCs w:val="24"/>
        </w:rPr>
      </w:pPr>
      <w:r>
        <w:rPr>
          <w:sz w:val="24"/>
          <w:szCs w:val="24"/>
        </w:rPr>
        <w:t>(</w:t>
      </w:r>
      <w:r w:rsidRPr="00EE3209">
        <w:rPr>
          <w:sz w:val="24"/>
          <w:szCs w:val="24"/>
        </w:rPr>
        <w:t>a beautiful description of the charm of nature, culture</w:t>
      </w:r>
    </w:p>
    <w:p w:rsidR="00A611B3" w:rsidRPr="00EE3209" w:rsidRDefault="00A611B3" w:rsidP="00A611B3">
      <w:pPr>
        <w:pStyle w:val="BodyText"/>
        <w:jc w:val="center"/>
        <w:rPr>
          <w:sz w:val="24"/>
          <w:szCs w:val="24"/>
        </w:rPr>
      </w:pPr>
      <w:r w:rsidRPr="00EE3209">
        <w:rPr>
          <w:sz w:val="24"/>
          <w:szCs w:val="24"/>
        </w:rPr>
        <w:t>and everything that Indone</w:t>
      </w:r>
      <w:r>
        <w:rPr>
          <w:sz w:val="24"/>
          <w:szCs w:val="24"/>
          <w:lang w:val="en-GB"/>
        </w:rPr>
        <w:t>s</w:t>
      </w:r>
      <w:r w:rsidRPr="00EE3209">
        <w:rPr>
          <w:sz w:val="24"/>
          <w:szCs w:val="24"/>
        </w:rPr>
        <w:t>ia has)</w:t>
      </w:r>
    </w:p>
    <w:p w:rsidR="00A611B3" w:rsidRDefault="00A611B3" w:rsidP="00A611B3">
      <w:pPr>
        <w:pStyle w:val="BodyText"/>
        <w:jc w:val="both"/>
        <w:rPr>
          <w:b/>
          <w:sz w:val="24"/>
          <w:szCs w:val="24"/>
        </w:rPr>
      </w:pPr>
      <w:r>
        <w:rPr>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325" type="#_x0000_t5" style="position:absolute;left:0;text-align:left;margin-left:146.3pt;margin-top:7.25pt;width:175.5pt;height:131.25pt;z-index:487591424;visibility:visible;mso-wrap-edited:f;mso-width-relative:margin;mso-height-relative:margin;v-text-anchor:middle" fillcolor="#548dd4" strokecolor="#243f60" strokeweight="2pt"/>
        </w:pict>
      </w:r>
    </w:p>
    <w:p w:rsidR="00A611B3" w:rsidRDefault="00A611B3" w:rsidP="00A611B3">
      <w:pPr>
        <w:pStyle w:val="BodyText"/>
        <w:jc w:val="both"/>
        <w:rPr>
          <w:b/>
          <w:sz w:val="24"/>
          <w:szCs w:val="24"/>
        </w:rPr>
      </w:pPr>
    </w:p>
    <w:p w:rsidR="00A611B3" w:rsidRDefault="00A611B3" w:rsidP="00A611B3">
      <w:pPr>
        <w:pStyle w:val="BodyText"/>
        <w:jc w:val="both"/>
        <w:rPr>
          <w:b/>
          <w:sz w:val="24"/>
          <w:szCs w:val="24"/>
        </w:rPr>
      </w:pPr>
    </w:p>
    <w:p w:rsidR="00A611B3" w:rsidRDefault="00A611B3" w:rsidP="00A611B3">
      <w:pPr>
        <w:pStyle w:val="BodyText"/>
        <w:jc w:val="both"/>
        <w:rPr>
          <w:b/>
          <w:sz w:val="24"/>
          <w:szCs w:val="24"/>
        </w:rPr>
      </w:pPr>
    </w:p>
    <w:p w:rsidR="00A611B3" w:rsidRDefault="00A611B3" w:rsidP="00A611B3">
      <w:pPr>
        <w:pStyle w:val="BodyText"/>
        <w:jc w:val="both"/>
        <w:rPr>
          <w:b/>
          <w:sz w:val="24"/>
          <w:szCs w:val="24"/>
        </w:rPr>
      </w:pPr>
    </w:p>
    <w:p w:rsidR="00A611B3" w:rsidRDefault="00A611B3" w:rsidP="00A611B3">
      <w:pPr>
        <w:pStyle w:val="BodyText"/>
        <w:jc w:val="both"/>
        <w:rPr>
          <w:b/>
          <w:sz w:val="24"/>
          <w:szCs w:val="24"/>
        </w:rPr>
      </w:pPr>
    </w:p>
    <w:p w:rsidR="00A611B3" w:rsidRDefault="00A611B3" w:rsidP="00A611B3">
      <w:pPr>
        <w:pStyle w:val="BodyText"/>
        <w:jc w:val="both"/>
        <w:rPr>
          <w:b/>
          <w:sz w:val="24"/>
          <w:szCs w:val="24"/>
        </w:rPr>
      </w:pPr>
      <w:r>
        <w:rPr>
          <w:noProof/>
          <w:lang w:val="id-ID" w:eastAsia="ja-JP"/>
        </w:rPr>
        <w:drawing>
          <wp:anchor distT="0" distB="0" distL="114300" distR="114300" simplePos="0" relativeHeight="487592448" behindDoc="0" locked="0" layoutInCell="1" allowOverlap="1">
            <wp:simplePos x="0" y="0"/>
            <wp:positionH relativeFrom="column">
              <wp:posOffset>4086860</wp:posOffset>
            </wp:positionH>
            <wp:positionV relativeFrom="paragraph">
              <wp:posOffset>47625</wp:posOffset>
            </wp:positionV>
            <wp:extent cx="879475" cy="659765"/>
            <wp:effectExtent l="19050" t="0" r="0" b="0"/>
            <wp:wrapNone/>
            <wp:docPr id="302" name="Content Placehold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10"/>
                    <pic:cNvPicPr>
                      <a:picLocks noChangeAspect="1" noChangeArrowheads="1"/>
                    </pic:cNvPicPr>
                  </pic:nvPicPr>
                  <pic:blipFill>
                    <a:blip r:embed="rId11" cstate="print"/>
                    <a:srcRect/>
                    <a:stretch>
                      <a:fillRect/>
                    </a:stretch>
                  </pic:blipFill>
                  <pic:spPr bwMode="auto">
                    <a:xfrm rot="10800000" flipH="1" flipV="1">
                      <a:off x="0" y="0"/>
                      <a:ext cx="879475" cy="659765"/>
                    </a:xfrm>
                    <a:prstGeom prst="rect">
                      <a:avLst/>
                    </a:prstGeom>
                    <a:noFill/>
                    <a:ln w="9525">
                      <a:noFill/>
                      <a:miter lim="800000"/>
                      <a:headEnd/>
                      <a:tailEnd/>
                    </a:ln>
                  </pic:spPr>
                </pic:pic>
              </a:graphicData>
            </a:graphic>
          </wp:anchor>
        </w:drawing>
      </w:r>
    </w:p>
    <w:p w:rsidR="00A611B3" w:rsidRDefault="00A611B3" w:rsidP="00A611B3">
      <w:pPr>
        <w:pStyle w:val="BodyText"/>
        <w:jc w:val="both"/>
        <w:rPr>
          <w:b/>
          <w:sz w:val="24"/>
          <w:szCs w:val="24"/>
        </w:rPr>
      </w:pPr>
    </w:p>
    <w:p w:rsidR="00A611B3" w:rsidRDefault="00A611B3" w:rsidP="00A611B3">
      <w:pPr>
        <w:pStyle w:val="BodyText"/>
        <w:jc w:val="both"/>
        <w:rPr>
          <w:b/>
          <w:sz w:val="24"/>
          <w:szCs w:val="24"/>
        </w:rPr>
      </w:pPr>
    </w:p>
    <w:p w:rsidR="00A611B3" w:rsidRDefault="00A611B3" w:rsidP="00A611B3">
      <w:pPr>
        <w:pStyle w:val="BodyText"/>
        <w:jc w:val="both"/>
        <w:rPr>
          <w:b/>
          <w:sz w:val="24"/>
          <w:szCs w:val="24"/>
        </w:rPr>
      </w:pPr>
    </w:p>
    <w:p w:rsidR="00A611B3" w:rsidRDefault="00A611B3" w:rsidP="00A611B3">
      <w:pPr>
        <w:pStyle w:val="BodyText"/>
        <w:jc w:val="both"/>
        <w:rPr>
          <w:b/>
          <w:sz w:val="24"/>
          <w:szCs w:val="24"/>
        </w:rPr>
      </w:pPr>
      <w:r>
        <w:rPr>
          <w:b/>
          <w:sz w:val="24"/>
          <w:szCs w:val="24"/>
        </w:rPr>
        <w:t xml:space="preserve">                            Representament                                                   Object</w:t>
      </w:r>
    </w:p>
    <w:p w:rsidR="00A611B3" w:rsidRPr="00EE3209" w:rsidRDefault="00A611B3" w:rsidP="00A611B3">
      <w:pPr>
        <w:pStyle w:val="BodyText"/>
        <w:jc w:val="both"/>
        <w:rPr>
          <w:sz w:val="24"/>
          <w:szCs w:val="24"/>
        </w:rPr>
      </w:pPr>
      <w:r>
        <w:rPr>
          <w:b/>
          <w:sz w:val="24"/>
          <w:szCs w:val="24"/>
        </w:rPr>
        <w:t xml:space="preserve">                   </w:t>
      </w:r>
      <w:r w:rsidRPr="00EE3209">
        <w:rPr>
          <w:sz w:val="24"/>
          <w:szCs w:val="24"/>
        </w:rPr>
        <w:t xml:space="preserve">(writing: </w:t>
      </w:r>
      <w:r>
        <w:rPr>
          <w:i/>
          <w:iCs/>
          <w:sz w:val="24"/>
          <w:szCs w:val="24"/>
          <w:lang w:val="en-GB"/>
        </w:rPr>
        <w:t>W</w:t>
      </w:r>
      <w:r w:rsidRPr="006B05B1">
        <w:rPr>
          <w:i/>
          <w:iCs/>
          <w:sz w:val="24"/>
          <w:szCs w:val="24"/>
        </w:rPr>
        <w:t xml:space="preserve">onderful </w:t>
      </w:r>
      <w:r>
        <w:rPr>
          <w:i/>
          <w:iCs/>
          <w:sz w:val="24"/>
          <w:szCs w:val="24"/>
          <w:lang w:val="en-GB"/>
        </w:rPr>
        <w:t>I</w:t>
      </w:r>
      <w:r w:rsidRPr="006B05B1">
        <w:rPr>
          <w:i/>
          <w:iCs/>
          <w:sz w:val="24"/>
          <w:szCs w:val="24"/>
        </w:rPr>
        <w:t>ndonesia</w:t>
      </w:r>
      <w:r w:rsidRPr="00EE3209">
        <w:rPr>
          <w:sz w:val="24"/>
          <w:szCs w:val="24"/>
        </w:rPr>
        <w:t>)</w:t>
      </w:r>
      <w:r>
        <w:rPr>
          <w:sz w:val="24"/>
          <w:szCs w:val="24"/>
        </w:rPr>
        <w:t xml:space="preserve">                   </w:t>
      </w:r>
      <w:r w:rsidRPr="00EE3209">
        <w:rPr>
          <w:sz w:val="24"/>
          <w:szCs w:val="24"/>
        </w:rPr>
        <w:t>(</w:t>
      </w:r>
      <w:r w:rsidRPr="006B05B1">
        <w:rPr>
          <w:i/>
          <w:iCs/>
          <w:sz w:val="24"/>
          <w:szCs w:val="24"/>
        </w:rPr>
        <w:t>Wonderful Indonesia</w:t>
      </w:r>
      <w:r w:rsidRPr="00EE3209">
        <w:rPr>
          <w:sz w:val="24"/>
          <w:szCs w:val="24"/>
        </w:rPr>
        <w:t xml:space="preserve"> logo + bird image)</w:t>
      </w:r>
    </w:p>
    <w:p w:rsidR="00A611B3" w:rsidRDefault="00A611B3" w:rsidP="00A611B3">
      <w:pPr>
        <w:pStyle w:val="BodyText"/>
        <w:jc w:val="center"/>
        <w:rPr>
          <w:i/>
          <w:sz w:val="24"/>
          <w:szCs w:val="24"/>
        </w:rPr>
      </w:pPr>
      <w:r>
        <w:rPr>
          <w:rStyle w:val="FigureCaptionLabelChar"/>
          <w:rFonts w:eastAsia="MS Mincho"/>
        </w:rPr>
        <w:t xml:space="preserve">Figure </w:t>
      </w:r>
      <w:r>
        <w:rPr>
          <w:rStyle w:val="FigureCaptionLabelChar"/>
          <w:rFonts w:eastAsia="MS Mincho"/>
          <w:lang w:val="id-ID"/>
        </w:rPr>
        <w:t>2</w:t>
      </w:r>
      <w:r w:rsidRPr="006407DE">
        <w:rPr>
          <w:rStyle w:val="FigureCaptionLabelChar"/>
          <w:rFonts w:eastAsia="MS Mincho"/>
        </w:rPr>
        <w:t xml:space="preserve">. </w:t>
      </w:r>
      <w:r w:rsidRPr="006407DE">
        <w:rPr>
          <w:i/>
          <w:sz w:val="24"/>
          <w:szCs w:val="24"/>
        </w:rPr>
        <w:t xml:space="preserve">a figure </w:t>
      </w:r>
      <w:r>
        <w:rPr>
          <w:i/>
          <w:sz w:val="24"/>
          <w:szCs w:val="24"/>
        </w:rPr>
        <w:t>of Implementation</w:t>
      </w:r>
      <w:r>
        <w:rPr>
          <w:i/>
          <w:sz w:val="24"/>
          <w:szCs w:val="24"/>
          <w:lang w:val="en-GB"/>
        </w:rPr>
        <w:t xml:space="preserve"> of</w:t>
      </w:r>
      <w:r>
        <w:rPr>
          <w:i/>
          <w:sz w:val="24"/>
          <w:szCs w:val="24"/>
        </w:rPr>
        <w:t xml:space="preserve"> </w:t>
      </w:r>
    </w:p>
    <w:p w:rsidR="00A611B3" w:rsidRPr="006B05B1" w:rsidRDefault="00A611B3" w:rsidP="00A611B3">
      <w:pPr>
        <w:pStyle w:val="BodyText"/>
        <w:jc w:val="center"/>
        <w:rPr>
          <w:i/>
          <w:sz w:val="24"/>
          <w:szCs w:val="24"/>
          <w:lang w:val="en-ID"/>
        </w:rPr>
      </w:pPr>
      <w:r>
        <w:rPr>
          <w:i/>
          <w:sz w:val="24"/>
          <w:szCs w:val="24"/>
        </w:rPr>
        <w:t xml:space="preserve">            </w:t>
      </w:r>
      <w:r w:rsidRPr="00AC0587">
        <w:rPr>
          <w:i/>
          <w:sz w:val="24"/>
          <w:szCs w:val="24"/>
        </w:rPr>
        <w:t>Charles Sanders Peirce</w:t>
      </w:r>
      <w:r w:rsidRPr="006B05B1">
        <w:rPr>
          <w:i/>
          <w:sz w:val="24"/>
          <w:szCs w:val="24"/>
          <w:lang w:val="en-ID"/>
        </w:rPr>
        <w:t>’s Triadic Theory</w:t>
      </w:r>
    </w:p>
    <w:p w:rsidR="00A611B3" w:rsidRDefault="00A611B3" w:rsidP="00A611B3">
      <w:pPr>
        <w:pStyle w:val="BodyText"/>
        <w:jc w:val="center"/>
        <w:rPr>
          <w:i/>
          <w:sz w:val="24"/>
          <w:szCs w:val="24"/>
        </w:rPr>
      </w:pPr>
    </w:p>
    <w:p w:rsidR="00A611B3" w:rsidRPr="006B05B1" w:rsidRDefault="00A611B3" w:rsidP="00A611B3">
      <w:pPr>
        <w:pStyle w:val="BodyText"/>
        <w:jc w:val="both"/>
        <w:rPr>
          <w:b/>
          <w:i/>
          <w:iCs/>
          <w:sz w:val="24"/>
          <w:szCs w:val="24"/>
        </w:rPr>
      </w:pPr>
      <w:r>
        <w:rPr>
          <w:b/>
          <w:sz w:val="24"/>
          <w:szCs w:val="24"/>
        </w:rPr>
        <w:t>3.2</w:t>
      </w:r>
      <w:r w:rsidRPr="00C42901">
        <w:rPr>
          <w:b/>
          <w:sz w:val="24"/>
          <w:szCs w:val="24"/>
        </w:rPr>
        <w:t xml:space="preserve">. </w:t>
      </w:r>
      <w:r>
        <w:rPr>
          <w:b/>
          <w:sz w:val="24"/>
          <w:szCs w:val="24"/>
        </w:rPr>
        <w:t xml:space="preserve">The Analysis of  Representament of </w:t>
      </w:r>
      <w:r w:rsidRPr="006B05B1">
        <w:rPr>
          <w:b/>
          <w:i/>
          <w:iCs/>
          <w:sz w:val="24"/>
          <w:szCs w:val="24"/>
        </w:rPr>
        <w:t>Wonderful Indonesia</w:t>
      </w:r>
    </w:p>
    <w:p w:rsidR="00A611B3" w:rsidRDefault="00A611B3" w:rsidP="00A611B3">
      <w:pPr>
        <w:pStyle w:val="BodyText"/>
        <w:jc w:val="both"/>
        <w:rPr>
          <w:sz w:val="24"/>
          <w:szCs w:val="24"/>
        </w:rPr>
      </w:pPr>
      <w:r>
        <w:rPr>
          <w:sz w:val="24"/>
          <w:szCs w:val="24"/>
        </w:rPr>
        <w:tab/>
      </w:r>
      <w:r w:rsidRPr="00A51002">
        <w:rPr>
          <w:sz w:val="24"/>
          <w:szCs w:val="24"/>
        </w:rPr>
        <w:t xml:space="preserve">The expression of the language used in the </w:t>
      </w:r>
      <w:r w:rsidRPr="006B05B1">
        <w:rPr>
          <w:i/>
          <w:iCs/>
          <w:sz w:val="24"/>
          <w:szCs w:val="24"/>
          <w:lang w:val="en-GB"/>
        </w:rPr>
        <w:t>W</w:t>
      </w:r>
      <w:r w:rsidRPr="006B05B1">
        <w:rPr>
          <w:i/>
          <w:iCs/>
          <w:sz w:val="24"/>
          <w:szCs w:val="24"/>
        </w:rPr>
        <w:t xml:space="preserve">onderful </w:t>
      </w:r>
      <w:r w:rsidRPr="006B05B1">
        <w:rPr>
          <w:i/>
          <w:iCs/>
          <w:sz w:val="24"/>
          <w:szCs w:val="24"/>
          <w:lang w:val="en-GB"/>
        </w:rPr>
        <w:t>Indonesia</w:t>
      </w:r>
      <w:r>
        <w:rPr>
          <w:sz w:val="24"/>
          <w:szCs w:val="24"/>
          <w:lang w:val="en-GB"/>
        </w:rPr>
        <w:t xml:space="preserve"> </w:t>
      </w:r>
      <w:r w:rsidRPr="00A51002">
        <w:rPr>
          <w:sz w:val="24"/>
          <w:szCs w:val="24"/>
        </w:rPr>
        <w:t xml:space="preserve">advertisement </w:t>
      </w:r>
      <w:r>
        <w:rPr>
          <w:sz w:val="24"/>
          <w:szCs w:val="24"/>
        </w:rPr>
        <w:t>is</w:t>
      </w:r>
      <w:r w:rsidRPr="00A51002">
        <w:rPr>
          <w:sz w:val="24"/>
          <w:szCs w:val="24"/>
        </w:rPr>
        <w:t xml:space="preserve"> </w:t>
      </w:r>
      <w:r>
        <w:rPr>
          <w:sz w:val="24"/>
          <w:szCs w:val="24"/>
          <w:lang w:val="en-GB"/>
        </w:rPr>
        <w:t>by</w:t>
      </w:r>
      <w:r w:rsidRPr="00A51002">
        <w:rPr>
          <w:sz w:val="24"/>
          <w:szCs w:val="24"/>
        </w:rPr>
        <w:t xml:space="preserve"> us</w:t>
      </w:r>
      <w:r>
        <w:rPr>
          <w:sz w:val="24"/>
          <w:szCs w:val="24"/>
          <w:lang w:val="en-GB"/>
        </w:rPr>
        <w:t>ing</w:t>
      </w:r>
      <w:r w:rsidRPr="00A51002">
        <w:rPr>
          <w:sz w:val="24"/>
          <w:szCs w:val="24"/>
        </w:rPr>
        <w:t xml:space="preserve"> written language, namely </w:t>
      </w:r>
      <w:r>
        <w:rPr>
          <w:i/>
          <w:sz w:val="24"/>
          <w:szCs w:val="24"/>
        </w:rPr>
        <w:t>W</w:t>
      </w:r>
      <w:r w:rsidRPr="00A51002">
        <w:rPr>
          <w:i/>
          <w:sz w:val="24"/>
          <w:szCs w:val="24"/>
        </w:rPr>
        <w:t>onderful Indonesia</w:t>
      </w:r>
      <w:r w:rsidRPr="00A51002">
        <w:rPr>
          <w:sz w:val="24"/>
          <w:szCs w:val="24"/>
        </w:rPr>
        <w:t xml:space="preserve"> with artistic writing. The letters are flexible, beautiful and </w:t>
      </w:r>
      <w:r>
        <w:rPr>
          <w:sz w:val="24"/>
          <w:szCs w:val="24"/>
          <w:lang w:val="en-GB"/>
        </w:rPr>
        <w:t>captivating</w:t>
      </w:r>
      <w:r w:rsidRPr="00A51002">
        <w:rPr>
          <w:sz w:val="24"/>
          <w:szCs w:val="24"/>
        </w:rPr>
        <w:t xml:space="preserve">. The word </w:t>
      </w:r>
      <w:r w:rsidRPr="00A51002">
        <w:rPr>
          <w:i/>
          <w:sz w:val="24"/>
          <w:szCs w:val="24"/>
        </w:rPr>
        <w:t>Indonesia</w:t>
      </w:r>
      <w:r w:rsidRPr="00A51002">
        <w:rPr>
          <w:sz w:val="24"/>
          <w:szCs w:val="24"/>
        </w:rPr>
        <w:t xml:space="preserve"> is bigger than the word </w:t>
      </w:r>
      <w:r w:rsidRPr="006B05B1">
        <w:rPr>
          <w:i/>
          <w:iCs/>
          <w:sz w:val="24"/>
          <w:szCs w:val="24"/>
          <w:lang w:val="en-GB"/>
        </w:rPr>
        <w:t>W</w:t>
      </w:r>
      <w:r w:rsidRPr="006B05B1">
        <w:rPr>
          <w:i/>
          <w:iCs/>
          <w:sz w:val="24"/>
          <w:szCs w:val="24"/>
        </w:rPr>
        <w:t>onderful</w:t>
      </w:r>
      <w:r w:rsidRPr="00A51002">
        <w:rPr>
          <w:sz w:val="24"/>
          <w:szCs w:val="24"/>
        </w:rPr>
        <w:t xml:space="preserve">. This shows that Indonesia has </w:t>
      </w:r>
      <w:r>
        <w:rPr>
          <w:sz w:val="24"/>
          <w:szCs w:val="24"/>
          <w:lang w:val="en-GB"/>
        </w:rPr>
        <w:t xml:space="preserve">a </w:t>
      </w:r>
      <w:r w:rsidRPr="00A51002">
        <w:rPr>
          <w:sz w:val="24"/>
          <w:szCs w:val="24"/>
        </w:rPr>
        <w:t>unique and diver</w:t>
      </w:r>
      <w:r>
        <w:rPr>
          <w:sz w:val="24"/>
          <w:szCs w:val="24"/>
        </w:rPr>
        <w:t xml:space="preserve">se natural and cultural charms </w:t>
      </w:r>
      <w:r>
        <w:rPr>
          <w:sz w:val="24"/>
          <w:szCs w:val="24"/>
          <w:lang w:val="en-GB"/>
        </w:rPr>
        <w:t xml:space="preserve">that is </w:t>
      </w:r>
      <w:r>
        <w:rPr>
          <w:sz w:val="24"/>
          <w:szCs w:val="24"/>
        </w:rPr>
        <w:t>differen</w:t>
      </w:r>
      <w:r>
        <w:rPr>
          <w:sz w:val="24"/>
          <w:szCs w:val="24"/>
          <w:lang w:val="en-GB"/>
        </w:rPr>
        <w:t>t</w:t>
      </w:r>
      <w:r>
        <w:rPr>
          <w:sz w:val="24"/>
          <w:szCs w:val="24"/>
        </w:rPr>
        <w:t xml:space="preserve"> </w:t>
      </w:r>
      <w:r>
        <w:rPr>
          <w:sz w:val="24"/>
          <w:szCs w:val="24"/>
          <w:lang w:val="en-GB"/>
        </w:rPr>
        <w:t>to</w:t>
      </w:r>
      <w:r>
        <w:rPr>
          <w:sz w:val="24"/>
          <w:szCs w:val="24"/>
        </w:rPr>
        <w:t xml:space="preserve"> </w:t>
      </w:r>
      <w:r w:rsidRPr="00A51002">
        <w:rPr>
          <w:sz w:val="24"/>
          <w:szCs w:val="24"/>
        </w:rPr>
        <w:t>Malaysia or Singapore.</w:t>
      </w:r>
    </w:p>
    <w:p w:rsidR="00A611B3" w:rsidRDefault="00A611B3" w:rsidP="00A611B3">
      <w:pPr>
        <w:pStyle w:val="BodyText"/>
        <w:jc w:val="both"/>
        <w:rPr>
          <w:sz w:val="24"/>
          <w:szCs w:val="24"/>
        </w:rPr>
      </w:pPr>
    </w:p>
    <w:p w:rsidR="00A611B3" w:rsidRDefault="00A611B3" w:rsidP="00A611B3">
      <w:pPr>
        <w:pStyle w:val="BodyText"/>
        <w:jc w:val="both"/>
        <w:rPr>
          <w:b/>
          <w:sz w:val="24"/>
          <w:szCs w:val="24"/>
        </w:rPr>
      </w:pPr>
      <w:r>
        <w:rPr>
          <w:b/>
          <w:sz w:val="24"/>
          <w:szCs w:val="24"/>
        </w:rPr>
        <w:t>3.3</w:t>
      </w:r>
      <w:r w:rsidRPr="00C42901">
        <w:rPr>
          <w:b/>
          <w:sz w:val="24"/>
          <w:szCs w:val="24"/>
        </w:rPr>
        <w:t xml:space="preserve">. </w:t>
      </w:r>
      <w:r>
        <w:rPr>
          <w:b/>
          <w:sz w:val="24"/>
          <w:szCs w:val="24"/>
        </w:rPr>
        <w:t xml:space="preserve">The Analysis of  </w:t>
      </w:r>
      <w:r w:rsidRPr="00A51002">
        <w:rPr>
          <w:b/>
          <w:sz w:val="24"/>
          <w:szCs w:val="24"/>
        </w:rPr>
        <w:t>Interpretant</w:t>
      </w:r>
      <w:r>
        <w:rPr>
          <w:b/>
          <w:sz w:val="24"/>
          <w:szCs w:val="24"/>
        </w:rPr>
        <w:t xml:space="preserve"> of </w:t>
      </w:r>
      <w:r w:rsidRPr="006B05B1">
        <w:rPr>
          <w:b/>
          <w:i/>
          <w:iCs/>
          <w:sz w:val="24"/>
          <w:szCs w:val="24"/>
        </w:rPr>
        <w:t>Wonderful Indonesia</w:t>
      </w:r>
    </w:p>
    <w:p w:rsidR="00A611B3" w:rsidRDefault="00A611B3" w:rsidP="00A611B3">
      <w:pPr>
        <w:pStyle w:val="BodyText"/>
        <w:jc w:val="both"/>
        <w:rPr>
          <w:sz w:val="24"/>
          <w:szCs w:val="24"/>
        </w:rPr>
      </w:pPr>
      <w:r>
        <w:rPr>
          <w:sz w:val="24"/>
          <w:szCs w:val="24"/>
        </w:rPr>
        <w:tab/>
      </w:r>
      <w:r w:rsidRPr="00A51002">
        <w:rPr>
          <w:sz w:val="24"/>
          <w:szCs w:val="24"/>
        </w:rPr>
        <w:t xml:space="preserve">Apart from the representament in the semiotic </w:t>
      </w:r>
      <w:r>
        <w:rPr>
          <w:sz w:val="24"/>
          <w:szCs w:val="24"/>
        </w:rPr>
        <w:t>theory</w:t>
      </w:r>
      <w:r w:rsidRPr="00A51002">
        <w:rPr>
          <w:sz w:val="24"/>
          <w:szCs w:val="24"/>
        </w:rPr>
        <w:t xml:space="preserve"> of Peirce's </w:t>
      </w:r>
      <w:r>
        <w:rPr>
          <w:sz w:val="24"/>
          <w:szCs w:val="24"/>
        </w:rPr>
        <w:t>triadic</w:t>
      </w:r>
      <w:r w:rsidRPr="00A51002">
        <w:rPr>
          <w:sz w:val="24"/>
          <w:szCs w:val="24"/>
        </w:rPr>
        <w:t xml:space="preserve"> model, the interpretant part </w:t>
      </w:r>
      <w:r>
        <w:rPr>
          <w:sz w:val="24"/>
          <w:szCs w:val="24"/>
          <w:lang w:val="en-GB"/>
        </w:rPr>
        <w:t>i</w:t>
      </w:r>
      <w:r>
        <w:rPr>
          <w:sz w:val="24"/>
          <w:szCs w:val="24"/>
        </w:rPr>
        <w:t>s</w:t>
      </w:r>
      <w:r w:rsidRPr="00A51002">
        <w:rPr>
          <w:sz w:val="24"/>
          <w:szCs w:val="24"/>
        </w:rPr>
        <w:t xml:space="preserve"> seen in terms of concepts or meanings that are understood by people in understanding a form of language itself, both conventional and arbitrary. In connection with all these things, the researcher analyze</w:t>
      </w:r>
      <w:r>
        <w:rPr>
          <w:sz w:val="24"/>
          <w:szCs w:val="24"/>
          <w:lang w:val="en-GB"/>
        </w:rPr>
        <w:t>s</w:t>
      </w:r>
      <w:r w:rsidRPr="00A51002">
        <w:rPr>
          <w:sz w:val="24"/>
          <w:szCs w:val="24"/>
        </w:rPr>
        <w:t xml:space="preserve"> the data by looking at the interpretant aspect of the language expression itself. For more details, the researcher describes matters relat</w:t>
      </w:r>
      <w:r>
        <w:rPr>
          <w:sz w:val="24"/>
          <w:szCs w:val="24"/>
          <w:lang w:val="en-GB"/>
        </w:rPr>
        <w:t>ed</w:t>
      </w:r>
      <w:r w:rsidRPr="00A51002">
        <w:rPr>
          <w:sz w:val="24"/>
          <w:szCs w:val="24"/>
        </w:rPr>
        <w:t xml:space="preserve"> to the interpre</w:t>
      </w:r>
      <w:r>
        <w:rPr>
          <w:sz w:val="24"/>
          <w:szCs w:val="24"/>
        </w:rPr>
        <w:t>tation of the advertising data</w:t>
      </w:r>
      <w:r>
        <w:rPr>
          <w:sz w:val="24"/>
          <w:szCs w:val="24"/>
          <w:lang w:val="en-GB"/>
        </w:rPr>
        <w:t xml:space="preserve"> of</w:t>
      </w:r>
      <w:r>
        <w:rPr>
          <w:sz w:val="24"/>
          <w:szCs w:val="24"/>
        </w:rPr>
        <w:t xml:space="preserve"> </w:t>
      </w:r>
      <w:r w:rsidRPr="00582E55">
        <w:rPr>
          <w:i/>
          <w:sz w:val="24"/>
          <w:szCs w:val="24"/>
        </w:rPr>
        <w:t>Wonderful Indonesia</w:t>
      </w:r>
      <w:r w:rsidRPr="00A51002">
        <w:rPr>
          <w:sz w:val="24"/>
          <w:szCs w:val="24"/>
        </w:rPr>
        <w:t>.</w:t>
      </w:r>
      <w:r>
        <w:rPr>
          <w:sz w:val="24"/>
          <w:szCs w:val="24"/>
        </w:rPr>
        <w:t xml:space="preserve"> </w:t>
      </w:r>
      <w:r w:rsidRPr="00582E55">
        <w:rPr>
          <w:sz w:val="24"/>
          <w:szCs w:val="24"/>
        </w:rPr>
        <w:t xml:space="preserve">The discussion of the </w:t>
      </w:r>
      <w:r>
        <w:rPr>
          <w:sz w:val="24"/>
          <w:szCs w:val="24"/>
        </w:rPr>
        <w:t xml:space="preserve">Interpretant </w:t>
      </w:r>
      <w:r w:rsidRPr="00582E55">
        <w:rPr>
          <w:sz w:val="24"/>
          <w:szCs w:val="24"/>
        </w:rPr>
        <w:t>analysis is</w:t>
      </w:r>
      <w:r>
        <w:rPr>
          <w:sz w:val="24"/>
          <w:szCs w:val="24"/>
        </w:rPr>
        <w:t xml:space="preserve"> shown below.</w:t>
      </w:r>
    </w:p>
    <w:p w:rsidR="00A611B3" w:rsidRPr="00582E55" w:rsidRDefault="00A611B3" w:rsidP="00A611B3">
      <w:pPr>
        <w:pStyle w:val="BodyText"/>
        <w:jc w:val="both"/>
        <w:rPr>
          <w:b/>
          <w:sz w:val="24"/>
          <w:szCs w:val="24"/>
        </w:rPr>
      </w:pPr>
      <w:r>
        <w:rPr>
          <w:b/>
          <w:sz w:val="24"/>
          <w:szCs w:val="24"/>
        </w:rPr>
        <w:t xml:space="preserve">3.3.1. The </w:t>
      </w:r>
      <w:r w:rsidRPr="00582E55">
        <w:rPr>
          <w:b/>
          <w:sz w:val="24"/>
          <w:szCs w:val="24"/>
        </w:rPr>
        <w:t>Interpretation of Signs (Icons, Indexes, Symbols)</w:t>
      </w:r>
    </w:p>
    <w:p w:rsidR="00A611B3" w:rsidRDefault="00A611B3" w:rsidP="00A611B3">
      <w:pPr>
        <w:pStyle w:val="BodyText"/>
        <w:jc w:val="both"/>
        <w:rPr>
          <w:sz w:val="24"/>
          <w:szCs w:val="24"/>
        </w:rPr>
      </w:pPr>
      <w:r>
        <w:rPr>
          <w:sz w:val="24"/>
          <w:szCs w:val="24"/>
        </w:rPr>
        <w:tab/>
        <w:t xml:space="preserve">The symbol </w:t>
      </w:r>
      <w:r w:rsidRPr="007A1322">
        <w:rPr>
          <w:i/>
          <w:sz w:val="24"/>
          <w:szCs w:val="24"/>
        </w:rPr>
        <w:t xml:space="preserve">a </w:t>
      </w:r>
      <w:r w:rsidRPr="00582E55">
        <w:rPr>
          <w:i/>
          <w:sz w:val="24"/>
          <w:szCs w:val="24"/>
        </w:rPr>
        <w:t xml:space="preserve">bird </w:t>
      </w:r>
      <w:r>
        <w:rPr>
          <w:i/>
          <w:sz w:val="24"/>
          <w:szCs w:val="24"/>
        </w:rPr>
        <w:t xml:space="preserve">spreaded its wings </w:t>
      </w:r>
      <w:r w:rsidRPr="00582E55">
        <w:rPr>
          <w:sz w:val="24"/>
          <w:szCs w:val="24"/>
        </w:rPr>
        <w:t>indicates the ability to fly beyond limits. Being able to present a desire beyond borders, for the purpose of achieving dreams and hopes for the developm</w:t>
      </w:r>
      <w:r>
        <w:rPr>
          <w:sz w:val="24"/>
          <w:szCs w:val="24"/>
        </w:rPr>
        <w:t>ent of Indonesia's tourism in around the world.</w:t>
      </w:r>
    </w:p>
    <w:p w:rsidR="00A611B3" w:rsidRPr="00B26198" w:rsidRDefault="00A611B3" w:rsidP="00A611B3">
      <w:pPr>
        <w:pStyle w:val="BodyText"/>
        <w:jc w:val="both"/>
        <w:rPr>
          <w:sz w:val="24"/>
          <w:szCs w:val="24"/>
        </w:rPr>
      </w:pPr>
      <w:r>
        <w:rPr>
          <w:b/>
          <w:sz w:val="24"/>
          <w:szCs w:val="24"/>
        </w:rPr>
        <w:t xml:space="preserve">3.3.2. The </w:t>
      </w:r>
      <w:r w:rsidRPr="00582E55">
        <w:rPr>
          <w:b/>
          <w:sz w:val="24"/>
          <w:szCs w:val="24"/>
        </w:rPr>
        <w:t>Interpretation of Meanings</w:t>
      </w:r>
    </w:p>
    <w:p w:rsidR="00A611B3" w:rsidRPr="00582E55" w:rsidRDefault="00A611B3" w:rsidP="00A611B3">
      <w:pPr>
        <w:pStyle w:val="BodyText"/>
        <w:jc w:val="both"/>
        <w:rPr>
          <w:sz w:val="24"/>
          <w:szCs w:val="24"/>
        </w:rPr>
      </w:pPr>
      <w:r>
        <w:rPr>
          <w:sz w:val="24"/>
          <w:szCs w:val="24"/>
        </w:rPr>
        <w:tab/>
        <w:t xml:space="preserve">The interpretation of meaning </w:t>
      </w:r>
      <w:r>
        <w:rPr>
          <w:sz w:val="24"/>
          <w:szCs w:val="24"/>
          <w:lang w:val="en-GB"/>
        </w:rPr>
        <w:t xml:space="preserve">is </w:t>
      </w:r>
      <w:r>
        <w:rPr>
          <w:sz w:val="24"/>
          <w:szCs w:val="24"/>
        </w:rPr>
        <w:t>classified into</w:t>
      </w:r>
      <w:r>
        <w:rPr>
          <w:sz w:val="24"/>
          <w:szCs w:val="24"/>
          <w:lang w:val="en-GB"/>
        </w:rPr>
        <w:t>:</w:t>
      </w:r>
      <w:r>
        <w:rPr>
          <w:sz w:val="24"/>
          <w:szCs w:val="24"/>
        </w:rPr>
        <w:t xml:space="preserve"> </w:t>
      </w:r>
      <w:r w:rsidRPr="00062967">
        <w:rPr>
          <w:i/>
          <w:sz w:val="24"/>
          <w:szCs w:val="24"/>
        </w:rPr>
        <w:t>first</w:t>
      </w:r>
      <w:r>
        <w:rPr>
          <w:sz w:val="24"/>
          <w:szCs w:val="24"/>
        </w:rPr>
        <w:t xml:space="preserve"> the word </w:t>
      </w:r>
      <w:r w:rsidRPr="00062967">
        <w:rPr>
          <w:i/>
          <w:sz w:val="24"/>
          <w:szCs w:val="24"/>
        </w:rPr>
        <w:t>Wonderful Indonesia</w:t>
      </w:r>
      <w:r>
        <w:rPr>
          <w:sz w:val="24"/>
          <w:szCs w:val="24"/>
        </w:rPr>
        <w:t xml:space="preserve">, </w:t>
      </w:r>
      <w:r w:rsidRPr="00062967">
        <w:rPr>
          <w:i/>
          <w:sz w:val="24"/>
          <w:szCs w:val="24"/>
        </w:rPr>
        <w:t>second</w:t>
      </w:r>
      <w:r w:rsidRPr="00062967">
        <w:rPr>
          <w:sz w:val="24"/>
          <w:szCs w:val="24"/>
        </w:rPr>
        <w:t xml:space="preserve"> </w:t>
      </w:r>
      <w:r>
        <w:rPr>
          <w:sz w:val="24"/>
          <w:szCs w:val="24"/>
        </w:rPr>
        <w:t>t</w:t>
      </w:r>
      <w:r w:rsidRPr="00582E55">
        <w:rPr>
          <w:sz w:val="24"/>
          <w:szCs w:val="24"/>
        </w:rPr>
        <w:t>he outline of the bird's wings and body</w:t>
      </w:r>
      <w:r>
        <w:rPr>
          <w:sz w:val="24"/>
          <w:szCs w:val="24"/>
        </w:rPr>
        <w:t xml:space="preserve">, and </w:t>
      </w:r>
      <w:r w:rsidRPr="006B05B1">
        <w:rPr>
          <w:i/>
          <w:iCs/>
          <w:sz w:val="24"/>
          <w:szCs w:val="24"/>
        </w:rPr>
        <w:t>third</w:t>
      </w:r>
      <w:r>
        <w:rPr>
          <w:sz w:val="24"/>
          <w:szCs w:val="24"/>
        </w:rPr>
        <w:t xml:space="preserve"> the five c</w:t>
      </w:r>
      <w:r w:rsidRPr="00582E55">
        <w:rPr>
          <w:sz w:val="24"/>
          <w:szCs w:val="24"/>
        </w:rPr>
        <w:t>olors</w:t>
      </w:r>
      <w:r>
        <w:rPr>
          <w:sz w:val="24"/>
          <w:szCs w:val="24"/>
        </w:rPr>
        <w:t xml:space="preserve"> in logo. The explanation</w:t>
      </w:r>
      <w:r>
        <w:rPr>
          <w:sz w:val="24"/>
          <w:szCs w:val="24"/>
          <w:lang w:val="en-GB"/>
        </w:rPr>
        <w:t xml:space="preserve"> of</w:t>
      </w:r>
      <w:r>
        <w:rPr>
          <w:sz w:val="24"/>
          <w:szCs w:val="24"/>
        </w:rPr>
        <w:t xml:space="preserve"> each items </w:t>
      </w:r>
      <w:r>
        <w:rPr>
          <w:sz w:val="24"/>
          <w:szCs w:val="24"/>
          <w:lang w:val="en-GB"/>
        </w:rPr>
        <w:t xml:space="preserve">is </w:t>
      </w:r>
      <w:r>
        <w:rPr>
          <w:sz w:val="24"/>
          <w:szCs w:val="24"/>
        </w:rPr>
        <w:t>in the following:</w:t>
      </w:r>
    </w:p>
    <w:p w:rsidR="00A611B3" w:rsidRPr="002A6134" w:rsidRDefault="00A611B3" w:rsidP="00A611B3">
      <w:pPr>
        <w:pStyle w:val="BodyText"/>
        <w:jc w:val="both"/>
        <w:rPr>
          <w:b/>
          <w:sz w:val="24"/>
          <w:szCs w:val="24"/>
        </w:rPr>
      </w:pPr>
      <w:r>
        <w:rPr>
          <w:b/>
          <w:sz w:val="24"/>
          <w:szCs w:val="24"/>
        </w:rPr>
        <w:t>3.3</w:t>
      </w:r>
      <w:r w:rsidRPr="002A6134">
        <w:rPr>
          <w:b/>
          <w:sz w:val="24"/>
          <w:szCs w:val="24"/>
        </w:rPr>
        <w:t>.2.1</w:t>
      </w:r>
      <w:r>
        <w:rPr>
          <w:b/>
          <w:sz w:val="24"/>
          <w:szCs w:val="24"/>
        </w:rPr>
        <w:t xml:space="preserve">. </w:t>
      </w:r>
      <w:r w:rsidRPr="002A6134">
        <w:rPr>
          <w:b/>
          <w:sz w:val="24"/>
          <w:szCs w:val="24"/>
        </w:rPr>
        <w:t xml:space="preserve">The Word </w:t>
      </w:r>
      <w:r w:rsidRPr="002A6134">
        <w:rPr>
          <w:b/>
          <w:i/>
          <w:sz w:val="24"/>
          <w:szCs w:val="24"/>
        </w:rPr>
        <w:t>Wonderful Indonesia</w:t>
      </w:r>
    </w:p>
    <w:p w:rsidR="00A611B3" w:rsidRPr="00582E55" w:rsidRDefault="00A611B3" w:rsidP="00A611B3">
      <w:pPr>
        <w:pStyle w:val="BodyText"/>
        <w:jc w:val="both"/>
        <w:rPr>
          <w:sz w:val="24"/>
          <w:szCs w:val="24"/>
        </w:rPr>
      </w:pPr>
      <w:r>
        <w:rPr>
          <w:sz w:val="24"/>
          <w:szCs w:val="24"/>
        </w:rPr>
        <w:tab/>
        <w:t>It show</w:t>
      </w:r>
      <w:r>
        <w:rPr>
          <w:sz w:val="24"/>
          <w:szCs w:val="24"/>
          <w:lang w:val="en-GB"/>
        </w:rPr>
        <w:t>s</w:t>
      </w:r>
      <w:r w:rsidRPr="00582E55">
        <w:rPr>
          <w:sz w:val="24"/>
          <w:szCs w:val="24"/>
        </w:rPr>
        <w:t xml:space="preserve"> that Indonesia </w:t>
      </w:r>
      <w:r>
        <w:rPr>
          <w:sz w:val="24"/>
          <w:szCs w:val="24"/>
          <w:lang w:val="en-GB"/>
        </w:rPr>
        <w:t>i</w:t>
      </w:r>
      <w:r>
        <w:rPr>
          <w:sz w:val="24"/>
          <w:szCs w:val="24"/>
        </w:rPr>
        <w:t>s</w:t>
      </w:r>
      <w:r w:rsidRPr="00582E55">
        <w:rPr>
          <w:sz w:val="24"/>
          <w:szCs w:val="24"/>
        </w:rPr>
        <w:t xml:space="preserve"> an amazing world tourist destination from all aspects</w:t>
      </w:r>
      <w:r>
        <w:rPr>
          <w:sz w:val="24"/>
          <w:szCs w:val="24"/>
          <w:lang w:val="en-GB"/>
        </w:rPr>
        <w:t>,</w:t>
      </w:r>
      <w:r w:rsidRPr="00582E55">
        <w:rPr>
          <w:sz w:val="24"/>
          <w:szCs w:val="24"/>
        </w:rPr>
        <w:t xml:space="preserve"> which makes someone curious to see, enjoy, adventure with natural charm, cultural diversity, customs, community life and everything that Indonesia has.</w:t>
      </w:r>
    </w:p>
    <w:p w:rsidR="00A611B3" w:rsidRPr="00062967" w:rsidRDefault="00A611B3" w:rsidP="00A611B3">
      <w:pPr>
        <w:pStyle w:val="BodyText"/>
        <w:jc w:val="both"/>
        <w:rPr>
          <w:b/>
          <w:sz w:val="24"/>
          <w:szCs w:val="24"/>
        </w:rPr>
      </w:pPr>
      <w:r>
        <w:rPr>
          <w:b/>
          <w:sz w:val="24"/>
          <w:szCs w:val="24"/>
        </w:rPr>
        <w:t>3.3</w:t>
      </w:r>
      <w:r w:rsidRPr="00062967">
        <w:rPr>
          <w:b/>
          <w:sz w:val="24"/>
          <w:szCs w:val="24"/>
        </w:rPr>
        <w:t>.2</w:t>
      </w:r>
      <w:r>
        <w:rPr>
          <w:b/>
          <w:sz w:val="24"/>
          <w:szCs w:val="24"/>
        </w:rPr>
        <w:t xml:space="preserve">.2. </w:t>
      </w:r>
      <w:r w:rsidRPr="00062967">
        <w:rPr>
          <w:b/>
          <w:sz w:val="24"/>
          <w:szCs w:val="24"/>
        </w:rPr>
        <w:t xml:space="preserve">The </w:t>
      </w:r>
      <w:r>
        <w:rPr>
          <w:b/>
          <w:sz w:val="24"/>
          <w:szCs w:val="24"/>
        </w:rPr>
        <w:t xml:space="preserve">Outline of </w:t>
      </w:r>
      <w:r>
        <w:rPr>
          <w:b/>
          <w:sz w:val="24"/>
          <w:szCs w:val="24"/>
          <w:lang w:val="en-GB"/>
        </w:rPr>
        <w:t>t</w:t>
      </w:r>
      <w:r>
        <w:rPr>
          <w:b/>
          <w:sz w:val="24"/>
          <w:szCs w:val="24"/>
        </w:rPr>
        <w:t>he Bird's Wings a</w:t>
      </w:r>
      <w:r w:rsidRPr="00062967">
        <w:rPr>
          <w:b/>
          <w:sz w:val="24"/>
          <w:szCs w:val="24"/>
        </w:rPr>
        <w:t>nd Body</w:t>
      </w:r>
    </w:p>
    <w:p w:rsidR="00A611B3" w:rsidRDefault="00A611B3" w:rsidP="00A611B3">
      <w:pPr>
        <w:pStyle w:val="BodyText"/>
        <w:jc w:val="both"/>
        <w:rPr>
          <w:sz w:val="24"/>
          <w:szCs w:val="24"/>
        </w:rPr>
      </w:pPr>
      <w:r>
        <w:rPr>
          <w:sz w:val="24"/>
          <w:szCs w:val="24"/>
        </w:rPr>
        <w:tab/>
        <w:t xml:space="preserve">It </w:t>
      </w:r>
      <w:r>
        <w:rPr>
          <w:sz w:val="24"/>
          <w:szCs w:val="24"/>
          <w:lang w:val="en-GB"/>
        </w:rPr>
        <w:t>i</w:t>
      </w:r>
      <w:r>
        <w:rPr>
          <w:sz w:val="24"/>
          <w:szCs w:val="24"/>
        </w:rPr>
        <w:t>s interpreted as the</w:t>
      </w:r>
      <w:r w:rsidRPr="00582E55">
        <w:rPr>
          <w:sz w:val="24"/>
          <w:szCs w:val="24"/>
        </w:rPr>
        <w:t xml:space="preserve"> flexible lines reflect</w:t>
      </w:r>
      <w:r>
        <w:rPr>
          <w:sz w:val="24"/>
          <w:szCs w:val="24"/>
          <w:lang w:val="en-GB"/>
        </w:rPr>
        <w:t>ing</w:t>
      </w:r>
      <w:r w:rsidRPr="00582E55">
        <w:rPr>
          <w:sz w:val="24"/>
          <w:szCs w:val="24"/>
        </w:rPr>
        <w:t xml:space="preserve"> the flexibility of the </w:t>
      </w:r>
      <w:r>
        <w:rPr>
          <w:sz w:val="24"/>
          <w:szCs w:val="24"/>
          <w:lang w:val="en-GB"/>
        </w:rPr>
        <w:t xml:space="preserve">Indonesian people </w:t>
      </w:r>
      <w:r w:rsidRPr="00582E55">
        <w:rPr>
          <w:sz w:val="24"/>
          <w:szCs w:val="24"/>
        </w:rPr>
        <w:t>character,</w:t>
      </w:r>
      <w:r>
        <w:rPr>
          <w:sz w:val="24"/>
          <w:szCs w:val="24"/>
          <w:lang w:val="en-GB"/>
        </w:rPr>
        <w:t xml:space="preserve"> i.e.</w:t>
      </w:r>
      <w:r w:rsidRPr="00582E55">
        <w:rPr>
          <w:sz w:val="24"/>
          <w:szCs w:val="24"/>
        </w:rPr>
        <w:t xml:space="preserve"> friendly and welcoming.</w:t>
      </w:r>
    </w:p>
    <w:p w:rsidR="00A611B3" w:rsidRPr="00582E55" w:rsidRDefault="00A611B3" w:rsidP="00A611B3">
      <w:pPr>
        <w:pStyle w:val="BodyText"/>
        <w:jc w:val="both"/>
        <w:rPr>
          <w:sz w:val="24"/>
          <w:szCs w:val="24"/>
        </w:rPr>
      </w:pPr>
    </w:p>
    <w:p w:rsidR="00A611B3" w:rsidRPr="00062967" w:rsidRDefault="00A611B3" w:rsidP="00A611B3">
      <w:pPr>
        <w:pStyle w:val="BodyText"/>
        <w:jc w:val="both"/>
        <w:rPr>
          <w:b/>
          <w:sz w:val="24"/>
          <w:szCs w:val="24"/>
        </w:rPr>
      </w:pPr>
      <w:r>
        <w:rPr>
          <w:b/>
          <w:sz w:val="24"/>
          <w:szCs w:val="24"/>
        </w:rPr>
        <w:t>3.3</w:t>
      </w:r>
      <w:r w:rsidRPr="00062967">
        <w:rPr>
          <w:b/>
          <w:sz w:val="24"/>
          <w:szCs w:val="24"/>
        </w:rPr>
        <w:t>.2</w:t>
      </w:r>
      <w:r>
        <w:rPr>
          <w:b/>
          <w:sz w:val="24"/>
          <w:szCs w:val="24"/>
        </w:rPr>
        <w:t xml:space="preserve">.3. </w:t>
      </w:r>
      <w:r w:rsidRPr="00062967">
        <w:rPr>
          <w:b/>
          <w:sz w:val="24"/>
          <w:szCs w:val="24"/>
        </w:rPr>
        <w:t>The Five Colors in Logo</w:t>
      </w:r>
    </w:p>
    <w:p w:rsidR="00A611B3" w:rsidRPr="00582E55" w:rsidRDefault="00A611B3" w:rsidP="00A611B3">
      <w:pPr>
        <w:pStyle w:val="BodyText"/>
        <w:jc w:val="both"/>
        <w:rPr>
          <w:sz w:val="24"/>
          <w:szCs w:val="24"/>
        </w:rPr>
      </w:pPr>
      <w:r>
        <w:rPr>
          <w:sz w:val="24"/>
          <w:szCs w:val="24"/>
        </w:rPr>
        <w:tab/>
        <w:t xml:space="preserve">It reflects Indonesia's diversity such as </w:t>
      </w:r>
      <w:r w:rsidRPr="00582E55">
        <w:rPr>
          <w:sz w:val="24"/>
          <w:szCs w:val="24"/>
        </w:rPr>
        <w:t>nature, culture and ethnicity, cu</w:t>
      </w:r>
      <w:r>
        <w:rPr>
          <w:sz w:val="24"/>
          <w:szCs w:val="24"/>
        </w:rPr>
        <w:t xml:space="preserve">linary arts, society and others. </w:t>
      </w:r>
      <w:r w:rsidRPr="00582E55">
        <w:rPr>
          <w:sz w:val="24"/>
          <w:szCs w:val="24"/>
        </w:rPr>
        <w:t>According to Nugroho</w:t>
      </w:r>
      <w:r>
        <w:rPr>
          <w:sz w:val="24"/>
          <w:szCs w:val="24"/>
          <w:lang w:val="en-GB"/>
        </w:rPr>
        <w:t xml:space="preserve"> (</w:t>
      </w:r>
      <w:r w:rsidRPr="00582E55">
        <w:rPr>
          <w:sz w:val="24"/>
          <w:szCs w:val="24"/>
        </w:rPr>
        <w:t>2008: 3</w:t>
      </w:r>
      <w:r>
        <w:rPr>
          <w:sz w:val="24"/>
          <w:szCs w:val="24"/>
        </w:rPr>
        <w:t>7-38) color has its own meaning</w:t>
      </w:r>
      <w:r>
        <w:rPr>
          <w:sz w:val="24"/>
          <w:szCs w:val="24"/>
          <w:lang w:val="en-GB"/>
        </w:rPr>
        <w:t>:</w:t>
      </w:r>
    </w:p>
    <w:p w:rsidR="00A611B3" w:rsidRPr="00582E55" w:rsidRDefault="00A611B3" w:rsidP="00A611B3">
      <w:pPr>
        <w:pStyle w:val="BodyText"/>
        <w:jc w:val="both"/>
        <w:rPr>
          <w:sz w:val="24"/>
          <w:szCs w:val="24"/>
        </w:rPr>
      </w:pPr>
      <w:r w:rsidRPr="00582E55">
        <w:rPr>
          <w:sz w:val="24"/>
          <w:szCs w:val="24"/>
        </w:rPr>
        <w:t>1. Green: natural beauty, freshness, peace and relaxing effect</w:t>
      </w:r>
    </w:p>
    <w:p w:rsidR="00A611B3" w:rsidRPr="00582E55" w:rsidRDefault="00A611B3" w:rsidP="00A611B3">
      <w:pPr>
        <w:pStyle w:val="BodyText"/>
        <w:jc w:val="both"/>
        <w:rPr>
          <w:sz w:val="24"/>
          <w:szCs w:val="24"/>
        </w:rPr>
      </w:pPr>
      <w:r w:rsidRPr="00582E55">
        <w:rPr>
          <w:sz w:val="24"/>
          <w:szCs w:val="24"/>
        </w:rPr>
        <w:t>2. Purple: faith, live in peace</w:t>
      </w:r>
    </w:p>
    <w:p w:rsidR="00A611B3" w:rsidRPr="00582E55" w:rsidRDefault="00A611B3" w:rsidP="00A611B3">
      <w:pPr>
        <w:pStyle w:val="BodyText"/>
        <w:jc w:val="both"/>
        <w:rPr>
          <w:sz w:val="24"/>
          <w:szCs w:val="24"/>
        </w:rPr>
      </w:pPr>
      <w:r w:rsidRPr="00582E55">
        <w:rPr>
          <w:sz w:val="24"/>
          <w:szCs w:val="24"/>
        </w:rPr>
        <w:t>3. Orange</w:t>
      </w:r>
      <w:r>
        <w:rPr>
          <w:sz w:val="24"/>
          <w:szCs w:val="24"/>
        </w:rPr>
        <w:t xml:space="preserve">: </w:t>
      </w:r>
      <w:r w:rsidRPr="00582E55">
        <w:rPr>
          <w:sz w:val="24"/>
          <w:szCs w:val="24"/>
        </w:rPr>
        <w:t>warmth, comfort, familiarity</w:t>
      </w:r>
    </w:p>
    <w:p w:rsidR="00A611B3" w:rsidRPr="00582E55" w:rsidRDefault="00A611B3" w:rsidP="00A611B3">
      <w:pPr>
        <w:pStyle w:val="BodyText"/>
        <w:jc w:val="both"/>
        <w:rPr>
          <w:sz w:val="24"/>
          <w:szCs w:val="24"/>
        </w:rPr>
      </w:pPr>
      <w:r w:rsidRPr="00582E55">
        <w:rPr>
          <w:sz w:val="24"/>
          <w:szCs w:val="24"/>
        </w:rPr>
        <w:t>4. Blue: broad, shade</w:t>
      </w:r>
    </w:p>
    <w:p w:rsidR="00A611B3" w:rsidRDefault="00A611B3" w:rsidP="00A611B3">
      <w:pPr>
        <w:pStyle w:val="BodyText"/>
        <w:jc w:val="both"/>
        <w:rPr>
          <w:sz w:val="24"/>
          <w:szCs w:val="24"/>
        </w:rPr>
      </w:pPr>
      <w:r w:rsidRPr="00582E55">
        <w:rPr>
          <w:sz w:val="24"/>
          <w:szCs w:val="24"/>
        </w:rPr>
        <w:t>5. Magenta: physical mental balance (emotional)</w:t>
      </w:r>
    </w:p>
    <w:p w:rsidR="00A611B3" w:rsidRPr="00A51002" w:rsidRDefault="00A611B3" w:rsidP="00A611B3">
      <w:pPr>
        <w:pStyle w:val="BodyText"/>
        <w:jc w:val="both"/>
        <w:rPr>
          <w:sz w:val="24"/>
          <w:szCs w:val="24"/>
        </w:rPr>
      </w:pPr>
    </w:p>
    <w:p w:rsidR="00A611B3" w:rsidRPr="00EE3209" w:rsidRDefault="00A611B3" w:rsidP="00A611B3">
      <w:pPr>
        <w:pStyle w:val="BodyText"/>
        <w:jc w:val="both"/>
        <w:rPr>
          <w:sz w:val="24"/>
          <w:szCs w:val="24"/>
        </w:rPr>
      </w:pPr>
      <w:r>
        <w:rPr>
          <w:b/>
          <w:sz w:val="24"/>
          <w:szCs w:val="24"/>
        </w:rPr>
        <w:t>3.4</w:t>
      </w:r>
      <w:r w:rsidRPr="00C42901">
        <w:rPr>
          <w:b/>
          <w:sz w:val="24"/>
          <w:szCs w:val="24"/>
        </w:rPr>
        <w:t xml:space="preserve">. </w:t>
      </w:r>
      <w:r>
        <w:rPr>
          <w:b/>
          <w:sz w:val="24"/>
          <w:szCs w:val="24"/>
        </w:rPr>
        <w:t xml:space="preserve">The Analysis of  the Object of </w:t>
      </w:r>
      <w:r w:rsidRPr="006B05B1">
        <w:rPr>
          <w:b/>
          <w:i/>
          <w:iCs/>
          <w:sz w:val="24"/>
          <w:szCs w:val="24"/>
        </w:rPr>
        <w:t>Wonderful Indonesia</w:t>
      </w:r>
      <w:r>
        <w:rPr>
          <w:b/>
          <w:sz w:val="24"/>
          <w:szCs w:val="24"/>
        </w:rPr>
        <w:t xml:space="preserve"> Logo</w:t>
      </w:r>
    </w:p>
    <w:p w:rsidR="00A611B3" w:rsidRDefault="00A611B3" w:rsidP="00A611B3">
      <w:pPr>
        <w:pStyle w:val="BodyText"/>
        <w:jc w:val="both"/>
        <w:rPr>
          <w:sz w:val="24"/>
          <w:szCs w:val="24"/>
        </w:rPr>
      </w:pPr>
      <w:r>
        <w:rPr>
          <w:b/>
          <w:sz w:val="24"/>
          <w:szCs w:val="24"/>
        </w:rPr>
        <w:lastRenderedPageBreak/>
        <w:tab/>
      </w:r>
      <w:r w:rsidRPr="008A1469">
        <w:rPr>
          <w:sz w:val="24"/>
          <w:szCs w:val="24"/>
        </w:rPr>
        <w:t>The</w:t>
      </w:r>
      <w:r>
        <w:rPr>
          <w:b/>
          <w:sz w:val="24"/>
          <w:szCs w:val="24"/>
        </w:rPr>
        <w:t xml:space="preserve"> </w:t>
      </w:r>
      <w:r>
        <w:rPr>
          <w:sz w:val="24"/>
          <w:szCs w:val="24"/>
        </w:rPr>
        <w:t>a</w:t>
      </w:r>
      <w:r w:rsidRPr="008A1469">
        <w:rPr>
          <w:sz w:val="24"/>
          <w:szCs w:val="24"/>
        </w:rPr>
        <w:t>nalysis of the objects on the wonderful can be seen in</w:t>
      </w:r>
      <w:r>
        <w:rPr>
          <w:sz w:val="24"/>
          <w:szCs w:val="24"/>
        </w:rPr>
        <w:t xml:space="preserve"> the </w:t>
      </w:r>
      <w:r w:rsidRPr="008A1469">
        <w:rPr>
          <w:i/>
          <w:sz w:val="24"/>
          <w:szCs w:val="24"/>
        </w:rPr>
        <w:t>wonderful Indonesia</w:t>
      </w:r>
      <w:r>
        <w:rPr>
          <w:sz w:val="24"/>
          <w:szCs w:val="24"/>
        </w:rPr>
        <w:t xml:space="preserve"> logo and the colorful </w:t>
      </w:r>
      <w:r w:rsidRPr="008A1469">
        <w:rPr>
          <w:i/>
          <w:sz w:val="24"/>
          <w:szCs w:val="24"/>
        </w:rPr>
        <w:t>bird</w:t>
      </w:r>
      <w:r w:rsidRPr="008A1469">
        <w:rPr>
          <w:sz w:val="24"/>
          <w:szCs w:val="24"/>
        </w:rPr>
        <w:t xml:space="preserve"> image on its wings and body. All these things show</w:t>
      </w:r>
      <w:r>
        <w:rPr>
          <w:sz w:val="24"/>
          <w:szCs w:val="24"/>
        </w:rPr>
        <w:t xml:space="preserve"> that there </w:t>
      </w:r>
      <w:r>
        <w:rPr>
          <w:sz w:val="24"/>
          <w:szCs w:val="24"/>
          <w:lang w:val="en-GB"/>
        </w:rPr>
        <w:t>a</w:t>
      </w:r>
      <w:r>
        <w:rPr>
          <w:sz w:val="24"/>
          <w:szCs w:val="24"/>
        </w:rPr>
        <w:t xml:space="preserve">re </w:t>
      </w:r>
      <w:r w:rsidRPr="008A1469">
        <w:rPr>
          <w:sz w:val="24"/>
          <w:szCs w:val="24"/>
        </w:rPr>
        <w:t>relationship between interpretants and representants which illustrate that the logo itself has meaning in accordance with the previous references, both the representative and the interpretant. So that in the object of the meaning of</w:t>
      </w:r>
      <w:r>
        <w:rPr>
          <w:sz w:val="24"/>
          <w:szCs w:val="24"/>
        </w:rPr>
        <w:t xml:space="preserve"> the sign, both the meaning of </w:t>
      </w:r>
      <w:r w:rsidRPr="008A1469">
        <w:rPr>
          <w:i/>
          <w:sz w:val="24"/>
          <w:szCs w:val="24"/>
        </w:rPr>
        <w:t>colorful bird images</w:t>
      </w:r>
      <w:r>
        <w:rPr>
          <w:sz w:val="24"/>
          <w:szCs w:val="24"/>
        </w:rPr>
        <w:t xml:space="preserve"> impl</w:t>
      </w:r>
      <w:r>
        <w:rPr>
          <w:sz w:val="24"/>
          <w:szCs w:val="24"/>
          <w:lang w:val="en-GB"/>
        </w:rPr>
        <w:t>y</w:t>
      </w:r>
      <w:r>
        <w:rPr>
          <w:sz w:val="24"/>
          <w:szCs w:val="24"/>
        </w:rPr>
        <w:t xml:space="preserve"> </w:t>
      </w:r>
      <w:r w:rsidRPr="008A1469">
        <w:rPr>
          <w:sz w:val="24"/>
          <w:szCs w:val="24"/>
        </w:rPr>
        <w:t xml:space="preserve">that the color indicates that a situation in the state of tourist destinations in Indonesia </w:t>
      </w:r>
      <w:r>
        <w:rPr>
          <w:sz w:val="24"/>
          <w:szCs w:val="24"/>
          <w:lang w:val="en-GB"/>
        </w:rPr>
        <w:t>i</w:t>
      </w:r>
      <w:r>
        <w:rPr>
          <w:sz w:val="24"/>
          <w:szCs w:val="24"/>
        </w:rPr>
        <w:t>s</w:t>
      </w:r>
      <w:r w:rsidRPr="008A1469">
        <w:rPr>
          <w:sz w:val="24"/>
          <w:szCs w:val="24"/>
        </w:rPr>
        <w:t xml:space="preserve"> very diverse and has its own uniqueness, both in terms of cultural, religious and nat</w:t>
      </w:r>
      <w:r>
        <w:rPr>
          <w:sz w:val="24"/>
          <w:szCs w:val="24"/>
        </w:rPr>
        <w:t xml:space="preserve">ural tourism. All these things </w:t>
      </w:r>
      <w:r w:rsidRPr="008A1469">
        <w:rPr>
          <w:sz w:val="24"/>
          <w:szCs w:val="24"/>
        </w:rPr>
        <w:t>have been reflected by the provision of various colors in the wonderful object or logo, which illustrates the shape of the</w:t>
      </w:r>
      <w:r w:rsidRPr="008A1469">
        <w:rPr>
          <w:i/>
          <w:sz w:val="24"/>
          <w:szCs w:val="24"/>
        </w:rPr>
        <w:t xml:space="preserve"> bird </w:t>
      </w:r>
      <w:r w:rsidRPr="008A1469">
        <w:rPr>
          <w:sz w:val="24"/>
          <w:szCs w:val="24"/>
        </w:rPr>
        <w:t>image.</w:t>
      </w:r>
    </w:p>
    <w:p w:rsidR="00A611B3" w:rsidRDefault="00A611B3" w:rsidP="00A611B3">
      <w:pPr>
        <w:pStyle w:val="BodyText"/>
        <w:jc w:val="both"/>
        <w:rPr>
          <w:sz w:val="24"/>
          <w:szCs w:val="24"/>
        </w:rPr>
      </w:pPr>
    </w:p>
    <w:p w:rsidR="00A611B3" w:rsidRPr="00EE3209" w:rsidRDefault="00A611B3" w:rsidP="00A611B3">
      <w:pPr>
        <w:pStyle w:val="BodyText"/>
        <w:jc w:val="both"/>
        <w:rPr>
          <w:sz w:val="24"/>
          <w:szCs w:val="24"/>
        </w:rPr>
      </w:pPr>
      <w:r>
        <w:rPr>
          <w:b/>
          <w:sz w:val="24"/>
          <w:szCs w:val="24"/>
        </w:rPr>
        <w:t>3.5.</w:t>
      </w:r>
      <w:r w:rsidRPr="00C42901">
        <w:rPr>
          <w:b/>
          <w:sz w:val="24"/>
          <w:szCs w:val="24"/>
        </w:rPr>
        <w:t xml:space="preserve"> </w:t>
      </w:r>
      <w:r>
        <w:rPr>
          <w:b/>
          <w:sz w:val="24"/>
          <w:szCs w:val="24"/>
        </w:rPr>
        <w:t>The Analysis of  the Language Function in Logo</w:t>
      </w:r>
    </w:p>
    <w:p w:rsidR="00A611B3" w:rsidRDefault="00A611B3" w:rsidP="00A611B3">
      <w:pPr>
        <w:pStyle w:val="BodyText"/>
        <w:jc w:val="both"/>
        <w:rPr>
          <w:sz w:val="24"/>
          <w:szCs w:val="24"/>
        </w:rPr>
      </w:pPr>
      <w:r>
        <w:rPr>
          <w:sz w:val="24"/>
          <w:szCs w:val="24"/>
        </w:rPr>
        <w:tab/>
        <w:t xml:space="preserve">In the </w:t>
      </w:r>
      <w:r w:rsidRPr="008A1469">
        <w:rPr>
          <w:i/>
          <w:sz w:val="24"/>
          <w:szCs w:val="24"/>
        </w:rPr>
        <w:t>Wonderful Indonesia</w:t>
      </w:r>
      <w:r>
        <w:rPr>
          <w:sz w:val="24"/>
          <w:szCs w:val="24"/>
        </w:rPr>
        <w:t xml:space="preserve"> logo, the word</w:t>
      </w:r>
      <w:r w:rsidRPr="008A1469">
        <w:rPr>
          <w:i/>
          <w:sz w:val="24"/>
          <w:szCs w:val="24"/>
        </w:rPr>
        <w:t xml:space="preserve"> wonderful</w:t>
      </w:r>
      <w:r>
        <w:rPr>
          <w:sz w:val="24"/>
          <w:szCs w:val="24"/>
        </w:rPr>
        <w:t xml:space="preserve"> </w:t>
      </w:r>
      <w:r>
        <w:rPr>
          <w:sz w:val="24"/>
          <w:szCs w:val="24"/>
          <w:lang w:val="en-GB"/>
        </w:rPr>
        <w:t>i</w:t>
      </w:r>
      <w:r>
        <w:rPr>
          <w:sz w:val="24"/>
          <w:szCs w:val="24"/>
        </w:rPr>
        <w:t>s</w:t>
      </w:r>
      <w:r w:rsidRPr="008A1469">
        <w:rPr>
          <w:sz w:val="24"/>
          <w:szCs w:val="24"/>
        </w:rPr>
        <w:t xml:space="preserve"> deliberately written in English as the world's </w:t>
      </w:r>
      <w:r>
        <w:rPr>
          <w:sz w:val="24"/>
          <w:szCs w:val="24"/>
          <w:lang w:val="en-GB"/>
        </w:rPr>
        <w:t>language</w:t>
      </w:r>
      <w:r w:rsidRPr="008A1469">
        <w:rPr>
          <w:sz w:val="24"/>
          <w:szCs w:val="24"/>
        </w:rPr>
        <w:t xml:space="preserve">. It is hoped that this word which has a great, amazing, enchanting meaning can </w:t>
      </w:r>
      <w:r>
        <w:rPr>
          <w:sz w:val="24"/>
          <w:szCs w:val="24"/>
          <w:lang w:val="en-GB"/>
        </w:rPr>
        <w:t>easily come to the mind</w:t>
      </w:r>
      <w:r w:rsidRPr="008A1469">
        <w:rPr>
          <w:sz w:val="24"/>
          <w:szCs w:val="24"/>
        </w:rPr>
        <w:t xml:space="preserve"> of </w:t>
      </w:r>
      <w:r>
        <w:rPr>
          <w:sz w:val="24"/>
          <w:szCs w:val="24"/>
          <w:lang w:val="en-GB"/>
        </w:rPr>
        <w:t xml:space="preserve">the </w:t>
      </w:r>
      <w:r w:rsidRPr="008A1469">
        <w:rPr>
          <w:sz w:val="24"/>
          <w:szCs w:val="24"/>
        </w:rPr>
        <w:t>world</w:t>
      </w:r>
      <w:r>
        <w:rPr>
          <w:sz w:val="24"/>
          <w:szCs w:val="24"/>
          <w:lang w:val="en-GB"/>
        </w:rPr>
        <w:t>’s</w:t>
      </w:r>
      <w:r w:rsidRPr="008A1469">
        <w:rPr>
          <w:sz w:val="24"/>
          <w:szCs w:val="24"/>
        </w:rPr>
        <w:t xml:space="preserve"> citizens. This is in accordance with the language function conveyed by Jakobson, namely the Poetic function</w:t>
      </w:r>
      <w:r>
        <w:rPr>
          <w:sz w:val="24"/>
          <w:szCs w:val="24"/>
          <w:lang w:val="en-GB"/>
        </w:rPr>
        <w:t>.</w:t>
      </w:r>
      <w:r w:rsidRPr="008A1469">
        <w:rPr>
          <w:sz w:val="24"/>
          <w:szCs w:val="24"/>
        </w:rPr>
        <w:t xml:space="preserve"> </w:t>
      </w:r>
      <w:r>
        <w:rPr>
          <w:sz w:val="24"/>
          <w:szCs w:val="24"/>
          <w:lang w:val="en-GB"/>
        </w:rPr>
        <w:t>T</w:t>
      </w:r>
      <w:r w:rsidRPr="008A1469">
        <w:rPr>
          <w:sz w:val="24"/>
          <w:szCs w:val="24"/>
        </w:rPr>
        <w:t>here is a message to be conveyed to the world, that Indonesia is very charming, amazing, unique and interesting.</w:t>
      </w:r>
    </w:p>
    <w:p w:rsidR="00A611B3" w:rsidRDefault="00A611B3" w:rsidP="00A611B3">
      <w:pPr>
        <w:pStyle w:val="BodyText"/>
        <w:jc w:val="both"/>
        <w:rPr>
          <w:sz w:val="24"/>
          <w:szCs w:val="24"/>
        </w:rPr>
      </w:pPr>
      <w:r>
        <w:rPr>
          <w:sz w:val="24"/>
          <w:szCs w:val="24"/>
        </w:rPr>
        <w:tab/>
      </w:r>
      <w:r w:rsidRPr="008A1469">
        <w:rPr>
          <w:sz w:val="24"/>
          <w:szCs w:val="24"/>
        </w:rPr>
        <w:t xml:space="preserve">From the word </w:t>
      </w:r>
      <w:r w:rsidRPr="006B05B1">
        <w:rPr>
          <w:i/>
          <w:iCs/>
          <w:sz w:val="24"/>
          <w:szCs w:val="24"/>
        </w:rPr>
        <w:t>wonderful</w:t>
      </w:r>
      <w:r w:rsidRPr="008A1469">
        <w:rPr>
          <w:sz w:val="24"/>
          <w:szCs w:val="24"/>
        </w:rPr>
        <w:t xml:space="preserve">, it will bring someone to imagine the beauty and </w:t>
      </w:r>
      <w:r>
        <w:rPr>
          <w:sz w:val="24"/>
          <w:szCs w:val="24"/>
          <w:lang w:val="en-GB"/>
        </w:rPr>
        <w:t>charm</w:t>
      </w:r>
      <w:r w:rsidRPr="008A1469">
        <w:rPr>
          <w:sz w:val="24"/>
          <w:szCs w:val="24"/>
        </w:rPr>
        <w:t xml:space="preserve"> of Indonesia's panoramic views, causing curiosity and ultimately wanting to travel to Indonesia. The Conative function plays a role in this context, which is to cause</w:t>
      </w:r>
      <w:r>
        <w:rPr>
          <w:sz w:val="24"/>
          <w:szCs w:val="24"/>
        </w:rPr>
        <w:t xml:space="preserve"> reactions to the interlocutor or </w:t>
      </w:r>
      <w:r w:rsidRPr="008A1469">
        <w:rPr>
          <w:sz w:val="24"/>
          <w:szCs w:val="24"/>
        </w:rPr>
        <w:t xml:space="preserve"> speaker (addresse</w:t>
      </w:r>
      <w:r>
        <w:rPr>
          <w:sz w:val="24"/>
          <w:szCs w:val="24"/>
          <w:lang w:val="en-GB"/>
        </w:rPr>
        <w:t>e</w:t>
      </w:r>
      <w:r w:rsidRPr="008A1469">
        <w:rPr>
          <w:sz w:val="24"/>
          <w:szCs w:val="24"/>
        </w:rPr>
        <w:t>) to do something.</w:t>
      </w:r>
      <w:r>
        <w:rPr>
          <w:sz w:val="24"/>
          <w:szCs w:val="24"/>
        </w:rPr>
        <w:t xml:space="preserve"> The word </w:t>
      </w:r>
      <w:r w:rsidRPr="0055152D">
        <w:rPr>
          <w:i/>
          <w:sz w:val="24"/>
          <w:szCs w:val="24"/>
        </w:rPr>
        <w:t>Indonesia</w:t>
      </w:r>
      <w:r w:rsidRPr="008A1469">
        <w:rPr>
          <w:sz w:val="24"/>
          <w:szCs w:val="24"/>
        </w:rPr>
        <w:t xml:space="preserve"> </w:t>
      </w:r>
      <w:r>
        <w:rPr>
          <w:sz w:val="24"/>
          <w:szCs w:val="24"/>
          <w:lang w:val="en-GB"/>
        </w:rPr>
        <w:t>is</w:t>
      </w:r>
      <w:r w:rsidRPr="008A1469">
        <w:rPr>
          <w:sz w:val="24"/>
          <w:szCs w:val="24"/>
        </w:rPr>
        <w:t xml:space="preserve"> bigger than the wor</w:t>
      </w:r>
      <w:r>
        <w:rPr>
          <w:sz w:val="24"/>
          <w:szCs w:val="24"/>
        </w:rPr>
        <w:t xml:space="preserve">d </w:t>
      </w:r>
      <w:r w:rsidRPr="0055152D">
        <w:rPr>
          <w:i/>
          <w:sz w:val="24"/>
          <w:szCs w:val="24"/>
        </w:rPr>
        <w:t>wonderful</w:t>
      </w:r>
      <w:r w:rsidRPr="008A1469">
        <w:rPr>
          <w:sz w:val="24"/>
          <w:szCs w:val="24"/>
        </w:rPr>
        <w:t xml:space="preserve">. There </w:t>
      </w:r>
      <w:r>
        <w:rPr>
          <w:sz w:val="24"/>
          <w:szCs w:val="24"/>
          <w:lang w:val="en-GB"/>
        </w:rPr>
        <w:t>i</w:t>
      </w:r>
      <w:r>
        <w:rPr>
          <w:sz w:val="24"/>
          <w:szCs w:val="24"/>
        </w:rPr>
        <w:t>s</w:t>
      </w:r>
      <w:r w:rsidRPr="008A1469">
        <w:rPr>
          <w:sz w:val="24"/>
          <w:szCs w:val="24"/>
        </w:rPr>
        <w:t xml:space="preserve"> a message to convey that it is Indonesia that is charming, not Malaysia, Singapore or other neighboring countries.</w:t>
      </w:r>
    </w:p>
    <w:p w:rsidR="00A611B3" w:rsidRPr="008A1469" w:rsidRDefault="00A611B3" w:rsidP="00A611B3">
      <w:pPr>
        <w:pStyle w:val="BodyText"/>
        <w:jc w:val="both"/>
        <w:rPr>
          <w:sz w:val="24"/>
          <w:szCs w:val="24"/>
        </w:rPr>
      </w:pPr>
    </w:p>
    <w:p w:rsidR="00A611B3" w:rsidRPr="006407DE" w:rsidRDefault="00A611B3" w:rsidP="00A611B3">
      <w:pPr>
        <w:pStyle w:val="BodyText"/>
        <w:jc w:val="both"/>
        <w:rPr>
          <w:b/>
          <w:sz w:val="24"/>
          <w:szCs w:val="24"/>
        </w:rPr>
      </w:pPr>
      <w:r w:rsidRPr="006407DE">
        <w:rPr>
          <w:b/>
          <w:sz w:val="24"/>
          <w:szCs w:val="24"/>
        </w:rPr>
        <w:t>4. Novelties</w:t>
      </w:r>
      <w:r>
        <w:rPr>
          <w:b/>
          <w:sz w:val="24"/>
          <w:szCs w:val="24"/>
        </w:rPr>
        <w:t xml:space="preserve"> </w:t>
      </w:r>
    </w:p>
    <w:p w:rsidR="00A611B3" w:rsidRDefault="00A611B3" w:rsidP="00A611B3">
      <w:pPr>
        <w:pStyle w:val="BodyText"/>
        <w:jc w:val="both"/>
        <w:rPr>
          <w:sz w:val="24"/>
          <w:szCs w:val="24"/>
        </w:rPr>
      </w:pPr>
      <w:r>
        <w:rPr>
          <w:sz w:val="24"/>
          <w:szCs w:val="24"/>
        </w:rPr>
        <w:tab/>
      </w:r>
      <w:commentRangeStart w:id="8"/>
      <w:r w:rsidRPr="0055152D">
        <w:rPr>
          <w:sz w:val="24"/>
          <w:szCs w:val="24"/>
        </w:rPr>
        <w:t xml:space="preserve">Referring to </w:t>
      </w:r>
      <w:r w:rsidRPr="00DE4674">
        <w:rPr>
          <w:sz w:val="24"/>
          <w:szCs w:val="24"/>
        </w:rPr>
        <w:t xml:space="preserve">Piliang </w:t>
      </w:r>
      <w:r>
        <w:rPr>
          <w:sz w:val="24"/>
          <w:szCs w:val="24"/>
        </w:rPr>
        <w:t>(</w:t>
      </w:r>
      <w:r w:rsidRPr="00DE4674">
        <w:rPr>
          <w:sz w:val="24"/>
          <w:szCs w:val="24"/>
        </w:rPr>
        <w:t>2010: 266-2</w:t>
      </w:r>
      <w:r>
        <w:rPr>
          <w:sz w:val="24"/>
          <w:szCs w:val="24"/>
        </w:rPr>
        <w:t xml:space="preserve">67) </w:t>
      </w:r>
      <w:r w:rsidRPr="004572D9">
        <w:rPr>
          <w:sz w:val="24"/>
          <w:szCs w:val="24"/>
        </w:rPr>
        <w:t>that the semiotic theory of Peirce's</w:t>
      </w:r>
      <w:r>
        <w:rPr>
          <w:sz w:val="24"/>
          <w:szCs w:val="24"/>
        </w:rPr>
        <w:t xml:space="preserve"> triadic</w:t>
      </w:r>
      <w:r w:rsidRPr="004572D9">
        <w:rPr>
          <w:sz w:val="24"/>
          <w:szCs w:val="24"/>
        </w:rPr>
        <w:t xml:space="preserve"> model, where Peirce's triadic model shows the three main elements formi</w:t>
      </w:r>
      <w:r>
        <w:rPr>
          <w:sz w:val="24"/>
          <w:szCs w:val="24"/>
        </w:rPr>
        <w:t xml:space="preserve">ng a sign, namely representamen </w:t>
      </w:r>
      <w:r w:rsidRPr="004572D9">
        <w:rPr>
          <w:sz w:val="24"/>
          <w:szCs w:val="24"/>
        </w:rPr>
        <w:t>(something that represents something else), object (som</w:t>
      </w:r>
      <w:r>
        <w:rPr>
          <w:sz w:val="24"/>
          <w:szCs w:val="24"/>
        </w:rPr>
        <w:t xml:space="preserve">ething that is represented) and </w:t>
      </w:r>
      <w:r w:rsidRPr="004572D9">
        <w:rPr>
          <w:sz w:val="24"/>
          <w:szCs w:val="24"/>
        </w:rPr>
        <w:t xml:space="preserve">interpretant </w:t>
      </w:r>
      <w:r>
        <w:rPr>
          <w:sz w:val="24"/>
          <w:szCs w:val="24"/>
        </w:rPr>
        <w:t xml:space="preserve">(one's interpretation of signs), it </w:t>
      </w:r>
      <w:r>
        <w:rPr>
          <w:sz w:val="24"/>
          <w:szCs w:val="24"/>
          <w:lang w:val="en-GB"/>
        </w:rPr>
        <w:t>i</w:t>
      </w:r>
      <w:r>
        <w:rPr>
          <w:sz w:val="24"/>
          <w:szCs w:val="24"/>
        </w:rPr>
        <w:t>s found that in advertis</w:t>
      </w:r>
      <w:r>
        <w:rPr>
          <w:sz w:val="24"/>
          <w:szCs w:val="24"/>
          <w:lang w:val="en-GB"/>
        </w:rPr>
        <w:t>e</w:t>
      </w:r>
      <w:r>
        <w:rPr>
          <w:sz w:val="24"/>
          <w:szCs w:val="24"/>
        </w:rPr>
        <w:t xml:space="preserve">ment of </w:t>
      </w:r>
      <w:r w:rsidRPr="004572D9">
        <w:rPr>
          <w:i/>
          <w:sz w:val="24"/>
          <w:szCs w:val="24"/>
        </w:rPr>
        <w:t>Wonderful Indonesia</w:t>
      </w:r>
      <w:r>
        <w:rPr>
          <w:sz w:val="24"/>
          <w:szCs w:val="24"/>
        </w:rPr>
        <w:t xml:space="preserve"> tourism promotion which </w:t>
      </w:r>
      <w:r>
        <w:rPr>
          <w:sz w:val="24"/>
          <w:szCs w:val="24"/>
          <w:lang w:val="en-GB"/>
        </w:rPr>
        <w:t xml:space="preserve">is </w:t>
      </w:r>
      <w:r>
        <w:rPr>
          <w:sz w:val="24"/>
          <w:szCs w:val="24"/>
        </w:rPr>
        <w:t>the c</w:t>
      </w:r>
      <w:r w:rsidRPr="008A1469">
        <w:rPr>
          <w:sz w:val="24"/>
          <w:szCs w:val="24"/>
        </w:rPr>
        <w:t>onative function</w:t>
      </w:r>
      <w:r>
        <w:rPr>
          <w:sz w:val="24"/>
          <w:szCs w:val="24"/>
        </w:rPr>
        <w:t xml:space="preserve"> of language</w:t>
      </w:r>
      <w:r w:rsidRPr="008A1469">
        <w:rPr>
          <w:sz w:val="24"/>
          <w:szCs w:val="24"/>
        </w:rPr>
        <w:t xml:space="preserve"> </w:t>
      </w:r>
      <w:r>
        <w:rPr>
          <w:sz w:val="24"/>
          <w:szCs w:val="24"/>
        </w:rPr>
        <w:t>in P</w:t>
      </w:r>
      <w:r>
        <w:rPr>
          <w:sz w:val="24"/>
          <w:szCs w:val="24"/>
          <w:lang w:val="en-GB"/>
        </w:rPr>
        <w:t>ei</w:t>
      </w:r>
      <w:r>
        <w:rPr>
          <w:sz w:val="24"/>
          <w:szCs w:val="24"/>
        </w:rPr>
        <w:t xml:space="preserve">rce theory </w:t>
      </w:r>
      <w:r w:rsidRPr="008A1469">
        <w:rPr>
          <w:sz w:val="24"/>
          <w:szCs w:val="24"/>
        </w:rPr>
        <w:t>plays a</w:t>
      </w:r>
      <w:r>
        <w:rPr>
          <w:sz w:val="24"/>
          <w:szCs w:val="24"/>
          <w:lang w:val="en-GB"/>
        </w:rPr>
        <w:t>n</w:t>
      </w:r>
      <w:r w:rsidRPr="008A1469">
        <w:rPr>
          <w:sz w:val="24"/>
          <w:szCs w:val="24"/>
        </w:rPr>
        <w:t xml:space="preserve"> </w:t>
      </w:r>
      <w:r>
        <w:rPr>
          <w:sz w:val="24"/>
          <w:szCs w:val="24"/>
        </w:rPr>
        <w:t>important</w:t>
      </w:r>
      <w:r>
        <w:rPr>
          <w:sz w:val="24"/>
          <w:szCs w:val="24"/>
          <w:lang w:val="en-GB"/>
        </w:rPr>
        <w:t xml:space="preserve"> role</w:t>
      </w:r>
      <w:r>
        <w:rPr>
          <w:sz w:val="24"/>
          <w:szCs w:val="24"/>
        </w:rPr>
        <w:t xml:space="preserve"> to represent the condition of the country.</w:t>
      </w:r>
      <w:commentRangeEnd w:id="8"/>
      <w:r>
        <w:rPr>
          <w:rStyle w:val="CommentReference"/>
        </w:rPr>
        <w:commentReference w:id="8"/>
      </w:r>
    </w:p>
    <w:p w:rsidR="00A611B3" w:rsidRPr="004572D9" w:rsidRDefault="00A611B3" w:rsidP="00A611B3">
      <w:pPr>
        <w:pStyle w:val="BodyText"/>
        <w:tabs>
          <w:tab w:val="left" w:pos="709"/>
        </w:tabs>
        <w:jc w:val="both"/>
        <w:rPr>
          <w:b/>
          <w:sz w:val="24"/>
          <w:szCs w:val="24"/>
        </w:rPr>
      </w:pPr>
    </w:p>
    <w:p w:rsidR="00A611B3" w:rsidRPr="00F914FD" w:rsidRDefault="00A611B3" w:rsidP="00A611B3">
      <w:pPr>
        <w:pStyle w:val="BodyText"/>
        <w:jc w:val="both"/>
        <w:rPr>
          <w:b/>
          <w:sz w:val="24"/>
          <w:szCs w:val="24"/>
        </w:rPr>
      </w:pPr>
      <w:r w:rsidRPr="006407DE">
        <w:rPr>
          <w:b/>
          <w:sz w:val="24"/>
          <w:szCs w:val="24"/>
        </w:rPr>
        <w:t>5. Conclusion</w:t>
      </w:r>
      <w:r>
        <w:rPr>
          <w:b/>
          <w:sz w:val="24"/>
          <w:szCs w:val="24"/>
        </w:rPr>
        <w:t xml:space="preserve"> </w:t>
      </w:r>
    </w:p>
    <w:p w:rsidR="00A611B3" w:rsidRPr="0055152D" w:rsidRDefault="00A611B3" w:rsidP="00A611B3">
      <w:pPr>
        <w:pStyle w:val="Text"/>
        <w:tabs>
          <w:tab w:val="left" w:pos="709"/>
        </w:tabs>
        <w:rPr>
          <w:sz w:val="24"/>
          <w:szCs w:val="24"/>
        </w:rPr>
      </w:pPr>
      <w:r>
        <w:rPr>
          <w:sz w:val="24"/>
          <w:szCs w:val="24"/>
          <w:lang w:eastAsia="en-US"/>
        </w:rPr>
        <w:tab/>
      </w:r>
      <w:r>
        <w:rPr>
          <w:sz w:val="24"/>
          <w:szCs w:val="24"/>
          <w:lang w:val="id-ID"/>
        </w:rPr>
        <w:t xml:space="preserve">The phrase of </w:t>
      </w:r>
      <w:r w:rsidRPr="0055152D">
        <w:rPr>
          <w:i/>
          <w:sz w:val="24"/>
          <w:szCs w:val="24"/>
        </w:rPr>
        <w:t>Wonderful Indonesia</w:t>
      </w:r>
      <w:r>
        <w:rPr>
          <w:sz w:val="24"/>
          <w:szCs w:val="24"/>
          <w:lang w:val="id-ID"/>
        </w:rPr>
        <w:t xml:space="preserve"> logo </w:t>
      </w:r>
      <w:r w:rsidRPr="0055152D">
        <w:rPr>
          <w:sz w:val="24"/>
          <w:szCs w:val="24"/>
        </w:rPr>
        <w:t>is an Indonesian tourism brand that w</w:t>
      </w:r>
      <w:r>
        <w:rPr>
          <w:sz w:val="24"/>
          <w:szCs w:val="24"/>
        </w:rPr>
        <w:t xml:space="preserve">as launched in 2011 to replace </w:t>
      </w:r>
      <w:r w:rsidRPr="0055152D">
        <w:rPr>
          <w:i/>
          <w:sz w:val="24"/>
          <w:szCs w:val="24"/>
        </w:rPr>
        <w:t>Visit Indonesia</w:t>
      </w:r>
      <w:r w:rsidRPr="0055152D">
        <w:rPr>
          <w:sz w:val="24"/>
          <w:szCs w:val="24"/>
        </w:rPr>
        <w:t xml:space="preserve">. From the semiotic analysis, the </w:t>
      </w:r>
      <w:r w:rsidRPr="0055152D">
        <w:rPr>
          <w:i/>
          <w:sz w:val="24"/>
          <w:szCs w:val="24"/>
        </w:rPr>
        <w:t>Wonderful Indonesia</w:t>
      </w:r>
      <w:r>
        <w:rPr>
          <w:sz w:val="24"/>
          <w:szCs w:val="24"/>
          <w:lang w:val="id-ID"/>
        </w:rPr>
        <w:t xml:space="preserve"> </w:t>
      </w:r>
      <w:r w:rsidRPr="0055152D">
        <w:rPr>
          <w:sz w:val="24"/>
          <w:szCs w:val="24"/>
        </w:rPr>
        <w:t>logo is formed by verbal and non-verbal elements. The verbal element is in the form of the words "wonderful Indonesia</w:t>
      </w:r>
      <w:r>
        <w:rPr>
          <w:sz w:val="24"/>
          <w:szCs w:val="24"/>
        </w:rPr>
        <w:t>”</w:t>
      </w:r>
      <w:r w:rsidRPr="0055152D">
        <w:rPr>
          <w:sz w:val="24"/>
          <w:szCs w:val="24"/>
        </w:rPr>
        <w:t xml:space="preserve"> and the non-verbal element </w:t>
      </w:r>
      <w:r>
        <w:rPr>
          <w:sz w:val="24"/>
          <w:szCs w:val="24"/>
        </w:rPr>
        <w:t xml:space="preserve">is in the form of a picture of </w:t>
      </w:r>
      <w:r w:rsidRPr="0055152D">
        <w:rPr>
          <w:i/>
          <w:sz w:val="24"/>
          <w:szCs w:val="24"/>
        </w:rPr>
        <w:t>bird</w:t>
      </w:r>
      <w:r w:rsidRPr="0055152D">
        <w:rPr>
          <w:sz w:val="24"/>
          <w:szCs w:val="24"/>
        </w:rPr>
        <w:t xml:space="preserve"> such as the </w:t>
      </w:r>
      <w:commentRangeStart w:id="9"/>
      <w:r w:rsidRPr="0055152D">
        <w:rPr>
          <w:sz w:val="24"/>
          <w:szCs w:val="24"/>
        </w:rPr>
        <w:t xml:space="preserve">eagle </w:t>
      </w:r>
      <w:commentRangeEnd w:id="9"/>
      <w:r>
        <w:rPr>
          <w:rStyle w:val="CommentReference"/>
          <w:rFonts w:eastAsia="Times New Roman"/>
          <w:lang w:eastAsia="en-US"/>
        </w:rPr>
        <w:commentReference w:id="9"/>
      </w:r>
      <w:r w:rsidRPr="0055152D">
        <w:rPr>
          <w:sz w:val="24"/>
          <w:szCs w:val="24"/>
        </w:rPr>
        <w:t>which is a symbol of the Indonesian state. The head, wings, tail, body of the bird are displayed with flexible lines, beautiful, artistically colored</w:t>
      </w:r>
      <w:r>
        <w:rPr>
          <w:sz w:val="24"/>
          <w:szCs w:val="24"/>
        </w:rPr>
        <w:t xml:space="preserve"> in</w:t>
      </w:r>
      <w:r w:rsidRPr="0055152D">
        <w:rPr>
          <w:sz w:val="24"/>
          <w:szCs w:val="24"/>
        </w:rPr>
        <w:t xml:space="preserve"> green, blue, purple, orange, magenta colors. It reflects that Indonesian people have a character that is flexible, friendly, peace-loving, </w:t>
      </w:r>
      <w:commentRangeStart w:id="10"/>
      <w:r w:rsidRPr="0055152D">
        <w:rPr>
          <w:sz w:val="24"/>
          <w:szCs w:val="24"/>
        </w:rPr>
        <w:t>and welcome to the world community.</w:t>
      </w:r>
      <w:commentRangeEnd w:id="10"/>
      <w:r>
        <w:rPr>
          <w:rStyle w:val="CommentReference"/>
          <w:rFonts w:eastAsia="Times New Roman"/>
          <w:lang w:eastAsia="en-US"/>
        </w:rPr>
        <w:commentReference w:id="10"/>
      </w:r>
      <w:r w:rsidRPr="0055152D">
        <w:rPr>
          <w:sz w:val="24"/>
          <w:szCs w:val="24"/>
        </w:rPr>
        <w:t xml:space="preserve"> The whole</w:t>
      </w:r>
      <w:r>
        <w:rPr>
          <w:sz w:val="24"/>
          <w:szCs w:val="24"/>
        </w:rPr>
        <w:t xml:space="preserve"> part of the </w:t>
      </w:r>
      <w:r w:rsidRPr="0055152D">
        <w:rPr>
          <w:sz w:val="24"/>
          <w:szCs w:val="24"/>
        </w:rPr>
        <w:t>bird is given various colors. This is intended to provide an illustration that Indonesia is an archipelago that has diversity, nature, culture, and the life of its people with distinctive customs and coexistence with adherents of different religions.</w:t>
      </w:r>
    </w:p>
    <w:p w:rsidR="00A611B3" w:rsidRPr="0055152D" w:rsidRDefault="00A611B3" w:rsidP="00A611B3">
      <w:pPr>
        <w:pStyle w:val="Text"/>
        <w:tabs>
          <w:tab w:val="left" w:pos="709"/>
        </w:tabs>
        <w:rPr>
          <w:sz w:val="24"/>
          <w:szCs w:val="24"/>
        </w:rPr>
      </w:pPr>
      <w:r w:rsidRPr="0055152D">
        <w:rPr>
          <w:sz w:val="24"/>
          <w:szCs w:val="24"/>
        </w:rPr>
        <w:t xml:space="preserve"> The representamen</w:t>
      </w:r>
      <w:r>
        <w:rPr>
          <w:sz w:val="24"/>
          <w:szCs w:val="24"/>
          <w:lang w:val="id-ID"/>
        </w:rPr>
        <w:t>t</w:t>
      </w:r>
      <w:r w:rsidRPr="0055152D">
        <w:rPr>
          <w:sz w:val="24"/>
          <w:szCs w:val="24"/>
        </w:rPr>
        <w:t xml:space="preserve"> analysis expres</w:t>
      </w:r>
      <w:r>
        <w:rPr>
          <w:sz w:val="24"/>
          <w:szCs w:val="24"/>
        </w:rPr>
        <w:t xml:space="preserve">sed in the written language of </w:t>
      </w:r>
      <w:r w:rsidRPr="0055152D">
        <w:rPr>
          <w:i/>
          <w:sz w:val="24"/>
          <w:szCs w:val="24"/>
        </w:rPr>
        <w:t>wonderful Indonesia</w:t>
      </w:r>
      <w:r w:rsidRPr="0055152D">
        <w:rPr>
          <w:sz w:val="24"/>
          <w:szCs w:val="24"/>
        </w:rPr>
        <w:t xml:space="preserve"> with artistic writing, flexible, elegant and beautiful fonts reflects that Indonesia is one of the world's beautiful, </w:t>
      </w:r>
      <w:r>
        <w:rPr>
          <w:sz w:val="24"/>
          <w:szCs w:val="24"/>
        </w:rPr>
        <w:t>charming</w:t>
      </w:r>
      <w:r w:rsidRPr="0055152D">
        <w:rPr>
          <w:sz w:val="24"/>
          <w:szCs w:val="24"/>
        </w:rPr>
        <w:t xml:space="preserve">, captivating and enchanting </w:t>
      </w:r>
      <w:r>
        <w:rPr>
          <w:sz w:val="24"/>
          <w:szCs w:val="24"/>
        </w:rPr>
        <w:t xml:space="preserve">tourist destinations. The word </w:t>
      </w:r>
      <w:r w:rsidRPr="0055152D">
        <w:rPr>
          <w:i/>
          <w:sz w:val="24"/>
          <w:szCs w:val="24"/>
        </w:rPr>
        <w:t>Indonesia</w:t>
      </w:r>
      <w:r w:rsidRPr="0055152D">
        <w:rPr>
          <w:sz w:val="24"/>
          <w:szCs w:val="24"/>
        </w:rPr>
        <w:t xml:space="preserve"> is bigger than the word </w:t>
      </w:r>
      <w:r w:rsidRPr="006B05B1">
        <w:rPr>
          <w:i/>
          <w:iCs/>
          <w:sz w:val="24"/>
          <w:szCs w:val="24"/>
        </w:rPr>
        <w:t>wonderful</w:t>
      </w:r>
      <w:r w:rsidRPr="0055152D">
        <w:rPr>
          <w:sz w:val="24"/>
          <w:szCs w:val="24"/>
        </w:rPr>
        <w:t>. This shows that Indonesia has a diversity of charms, not Malaysia, Singapore or other neighboring countries.</w:t>
      </w:r>
    </w:p>
    <w:p w:rsidR="00A611B3" w:rsidRDefault="00A611B3" w:rsidP="00A611B3">
      <w:pPr>
        <w:pStyle w:val="Text"/>
        <w:tabs>
          <w:tab w:val="left" w:pos="709"/>
        </w:tabs>
        <w:rPr>
          <w:sz w:val="24"/>
          <w:szCs w:val="24"/>
          <w:lang w:val="id-ID"/>
        </w:rPr>
      </w:pPr>
      <w:r w:rsidRPr="0055152D">
        <w:rPr>
          <w:sz w:val="24"/>
          <w:szCs w:val="24"/>
        </w:rPr>
        <w:t xml:space="preserve">The word </w:t>
      </w:r>
      <w:r w:rsidRPr="0055152D">
        <w:rPr>
          <w:i/>
          <w:sz w:val="24"/>
          <w:szCs w:val="24"/>
        </w:rPr>
        <w:t>wonderful</w:t>
      </w:r>
      <w:r w:rsidRPr="0055152D">
        <w:rPr>
          <w:sz w:val="24"/>
          <w:szCs w:val="24"/>
        </w:rPr>
        <w:t xml:space="preserve"> is deliberately written in English as the language of the world. It is hoped that this word which has a great, amazing, enchanting meaning </w:t>
      </w:r>
      <w:commentRangeStart w:id="11"/>
      <w:r w:rsidRPr="0055152D">
        <w:rPr>
          <w:sz w:val="24"/>
          <w:szCs w:val="24"/>
        </w:rPr>
        <w:t>can hit the minds of world citizens.</w:t>
      </w:r>
      <w:commentRangeEnd w:id="11"/>
      <w:r>
        <w:rPr>
          <w:rStyle w:val="CommentReference"/>
          <w:rFonts w:eastAsia="Times New Roman"/>
          <w:lang w:eastAsia="en-US"/>
        </w:rPr>
        <w:commentReference w:id="11"/>
      </w:r>
      <w:r w:rsidRPr="0055152D">
        <w:rPr>
          <w:sz w:val="24"/>
          <w:szCs w:val="24"/>
        </w:rPr>
        <w:t xml:space="preserve"> Based on the </w:t>
      </w:r>
      <w:r>
        <w:rPr>
          <w:sz w:val="24"/>
          <w:szCs w:val="24"/>
        </w:rPr>
        <w:t xml:space="preserve">function of language, the word </w:t>
      </w:r>
      <w:r w:rsidRPr="0055152D">
        <w:rPr>
          <w:i/>
          <w:sz w:val="24"/>
          <w:szCs w:val="24"/>
        </w:rPr>
        <w:t>wonderful</w:t>
      </w:r>
      <w:r w:rsidRPr="0055152D">
        <w:rPr>
          <w:sz w:val="24"/>
          <w:szCs w:val="24"/>
        </w:rPr>
        <w:t xml:space="preserve"> has a poetic function, which is a message to be conveyed to the world, that Indonesia is very charming, amazing, unique and interesting.</w:t>
      </w:r>
    </w:p>
    <w:p w:rsidR="00A611B3" w:rsidRDefault="00A611B3" w:rsidP="00A611B3">
      <w:pPr>
        <w:pStyle w:val="Text"/>
        <w:tabs>
          <w:tab w:val="left" w:pos="709"/>
        </w:tabs>
        <w:rPr>
          <w:sz w:val="24"/>
          <w:szCs w:val="24"/>
          <w:lang w:val="id-ID"/>
        </w:rPr>
      </w:pPr>
      <w:r>
        <w:rPr>
          <w:sz w:val="24"/>
          <w:szCs w:val="24"/>
          <w:lang w:val="id-ID"/>
        </w:rPr>
        <w:tab/>
      </w:r>
      <w:r w:rsidRPr="0055152D">
        <w:rPr>
          <w:sz w:val="24"/>
          <w:szCs w:val="24"/>
        </w:rPr>
        <w:t xml:space="preserve">From the word wonderful, it will bring someone to imagine the beauty and </w:t>
      </w:r>
      <w:r>
        <w:rPr>
          <w:sz w:val="24"/>
          <w:szCs w:val="24"/>
        </w:rPr>
        <w:t>charm</w:t>
      </w:r>
      <w:r w:rsidRPr="0055152D">
        <w:rPr>
          <w:sz w:val="24"/>
          <w:szCs w:val="24"/>
        </w:rPr>
        <w:t xml:space="preserve"> of Indonesia's panoramic views, causing curiosity and ultimately wanti</w:t>
      </w:r>
      <w:r>
        <w:rPr>
          <w:sz w:val="24"/>
          <w:szCs w:val="24"/>
        </w:rPr>
        <w:t xml:space="preserve">ng to travel to Indonesia. The </w:t>
      </w:r>
      <w:r>
        <w:rPr>
          <w:sz w:val="24"/>
          <w:szCs w:val="24"/>
          <w:lang w:val="id-ID"/>
        </w:rPr>
        <w:t>c</w:t>
      </w:r>
      <w:r w:rsidRPr="0055152D">
        <w:rPr>
          <w:sz w:val="24"/>
          <w:szCs w:val="24"/>
        </w:rPr>
        <w:t xml:space="preserve">onative function plays a role in this context, namely causing </w:t>
      </w:r>
      <w:r>
        <w:rPr>
          <w:sz w:val="24"/>
          <w:szCs w:val="24"/>
        </w:rPr>
        <w:t xml:space="preserve">reactions to the interlocutor </w:t>
      </w:r>
      <w:r>
        <w:rPr>
          <w:sz w:val="24"/>
          <w:szCs w:val="24"/>
          <w:lang w:val="id-ID"/>
        </w:rPr>
        <w:t xml:space="preserve">or </w:t>
      </w:r>
      <w:r w:rsidRPr="0055152D">
        <w:rPr>
          <w:sz w:val="24"/>
          <w:szCs w:val="24"/>
        </w:rPr>
        <w:t>speaker (addresse</w:t>
      </w:r>
      <w:r>
        <w:rPr>
          <w:sz w:val="24"/>
          <w:szCs w:val="24"/>
        </w:rPr>
        <w:t>e</w:t>
      </w:r>
      <w:r w:rsidRPr="0055152D">
        <w:rPr>
          <w:sz w:val="24"/>
          <w:szCs w:val="24"/>
        </w:rPr>
        <w:t>) to do something.</w:t>
      </w:r>
    </w:p>
    <w:p w:rsidR="00A611B3" w:rsidRPr="0055152D" w:rsidRDefault="00A611B3" w:rsidP="00A611B3">
      <w:pPr>
        <w:pStyle w:val="Text"/>
        <w:tabs>
          <w:tab w:val="left" w:pos="709"/>
        </w:tabs>
        <w:rPr>
          <w:sz w:val="24"/>
          <w:szCs w:val="24"/>
          <w:lang w:val="id-ID"/>
        </w:rPr>
      </w:pPr>
    </w:p>
    <w:p w:rsidR="00A611B3" w:rsidRPr="00F914FD" w:rsidRDefault="00A611B3" w:rsidP="00A611B3">
      <w:pPr>
        <w:pStyle w:val="Text"/>
        <w:tabs>
          <w:tab w:val="left" w:pos="709"/>
        </w:tabs>
        <w:spacing w:line="240" w:lineRule="auto"/>
        <w:ind w:firstLine="0"/>
        <w:rPr>
          <w:b/>
          <w:sz w:val="24"/>
          <w:szCs w:val="24"/>
          <w:lang w:eastAsia="en-US"/>
        </w:rPr>
      </w:pPr>
      <w:r w:rsidRPr="009A1207">
        <w:rPr>
          <w:b/>
          <w:sz w:val="24"/>
          <w:szCs w:val="24"/>
          <w:lang w:eastAsia="en-US"/>
        </w:rPr>
        <w:t>6. Acknowledgements</w:t>
      </w:r>
      <w:r>
        <w:rPr>
          <w:b/>
          <w:sz w:val="24"/>
          <w:szCs w:val="24"/>
          <w:lang w:eastAsia="en-US"/>
        </w:rPr>
        <w:t xml:space="preserve"> </w:t>
      </w:r>
    </w:p>
    <w:p w:rsidR="00A611B3" w:rsidRPr="007750C1" w:rsidRDefault="00A611B3" w:rsidP="00A611B3">
      <w:pPr>
        <w:pStyle w:val="NoSpacing"/>
        <w:jc w:val="both"/>
        <w:rPr>
          <w:rFonts w:ascii="Times New Roman" w:hAnsi="Times New Roman"/>
          <w:sz w:val="24"/>
          <w:szCs w:val="24"/>
          <w:lang w:val="id-ID"/>
        </w:rPr>
      </w:pPr>
      <w:r w:rsidRPr="009A1207">
        <w:rPr>
          <w:sz w:val="24"/>
          <w:szCs w:val="24"/>
        </w:rPr>
        <w:tab/>
      </w:r>
      <w:r w:rsidRPr="007750C1">
        <w:rPr>
          <w:rFonts w:ascii="Times New Roman" w:hAnsi="Times New Roman"/>
          <w:sz w:val="24"/>
          <w:szCs w:val="24"/>
        </w:rPr>
        <w:t>The researcher would like to thank and appreciate those who have contributed to this current</w:t>
      </w:r>
      <w:r w:rsidRPr="007750C1">
        <w:rPr>
          <w:rFonts w:ascii="Times New Roman" w:hAnsi="Times New Roman"/>
          <w:sz w:val="24"/>
          <w:szCs w:val="24"/>
          <w:lang w:val="id-ID"/>
        </w:rPr>
        <w:t xml:space="preserve"> </w:t>
      </w:r>
      <w:r w:rsidRPr="007750C1">
        <w:rPr>
          <w:rFonts w:ascii="Times New Roman" w:hAnsi="Times New Roman"/>
          <w:sz w:val="24"/>
          <w:szCs w:val="24"/>
        </w:rPr>
        <w:t>s</w:t>
      </w:r>
      <w:r>
        <w:rPr>
          <w:rFonts w:ascii="Times New Roman" w:hAnsi="Times New Roman"/>
          <w:sz w:val="24"/>
          <w:szCs w:val="24"/>
        </w:rPr>
        <w:t xml:space="preserve">tudy, especially </w:t>
      </w:r>
      <w:r>
        <w:rPr>
          <w:rFonts w:ascii="Times New Roman" w:hAnsi="Times New Roman"/>
          <w:sz w:val="24"/>
          <w:szCs w:val="24"/>
          <w:lang w:val="id-ID"/>
        </w:rPr>
        <w:t>to</w:t>
      </w:r>
      <w:r w:rsidRPr="007750C1">
        <w:rPr>
          <w:rFonts w:ascii="Times New Roman" w:hAnsi="Times New Roman"/>
          <w:sz w:val="24"/>
          <w:szCs w:val="24"/>
          <w:lang w:val="id-ID"/>
        </w:rPr>
        <w:t xml:space="preserve"> Suparman for the translation</w:t>
      </w:r>
      <w:r>
        <w:rPr>
          <w:rFonts w:ascii="Times New Roman" w:hAnsi="Times New Roman"/>
          <w:sz w:val="24"/>
          <w:szCs w:val="24"/>
          <w:lang w:val="id-ID"/>
        </w:rPr>
        <w:t>.</w:t>
      </w:r>
    </w:p>
    <w:p w:rsidR="00A611B3" w:rsidRPr="007750C1" w:rsidRDefault="00A611B3" w:rsidP="00A611B3">
      <w:pPr>
        <w:pStyle w:val="NoSpacing"/>
        <w:jc w:val="both"/>
        <w:rPr>
          <w:rFonts w:ascii="Times New Roman" w:hAnsi="Times New Roman"/>
          <w:sz w:val="24"/>
          <w:szCs w:val="24"/>
          <w:lang w:val="id-ID"/>
        </w:rPr>
      </w:pPr>
    </w:p>
    <w:p w:rsidR="00A611B3" w:rsidRPr="00776054" w:rsidRDefault="00A611B3" w:rsidP="00A611B3">
      <w:pPr>
        <w:pStyle w:val="BodyText"/>
        <w:tabs>
          <w:tab w:val="left" w:pos="709"/>
        </w:tabs>
        <w:jc w:val="both"/>
        <w:rPr>
          <w:b/>
          <w:sz w:val="24"/>
          <w:szCs w:val="24"/>
          <w:lang w:val="en-ID"/>
        </w:rPr>
      </w:pPr>
    </w:p>
    <w:p w:rsidR="00A611B3" w:rsidRPr="006407DE" w:rsidRDefault="00A611B3" w:rsidP="00A611B3">
      <w:pPr>
        <w:pStyle w:val="BodyText"/>
        <w:jc w:val="both"/>
        <w:rPr>
          <w:b/>
          <w:sz w:val="24"/>
          <w:szCs w:val="24"/>
        </w:rPr>
      </w:pPr>
    </w:p>
    <w:p w:rsidR="00A611B3" w:rsidRDefault="00A611B3" w:rsidP="00A611B3">
      <w:pPr>
        <w:pStyle w:val="BodyText"/>
        <w:jc w:val="both"/>
        <w:rPr>
          <w:b/>
          <w:sz w:val="24"/>
          <w:szCs w:val="24"/>
        </w:rPr>
      </w:pPr>
    </w:p>
    <w:p w:rsidR="00A611B3" w:rsidRDefault="00A611B3" w:rsidP="00A611B3">
      <w:pPr>
        <w:pStyle w:val="BodyText"/>
        <w:jc w:val="both"/>
        <w:rPr>
          <w:b/>
          <w:sz w:val="24"/>
          <w:szCs w:val="24"/>
        </w:rPr>
      </w:pPr>
    </w:p>
    <w:p w:rsidR="00A611B3" w:rsidRDefault="00A611B3" w:rsidP="00A611B3">
      <w:pPr>
        <w:pStyle w:val="BodyText"/>
        <w:jc w:val="both"/>
        <w:rPr>
          <w:b/>
          <w:sz w:val="24"/>
          <w:szCs w:val="24"/>
        </w:rPr>
      </w:pPr>
      <w:r>
        <w:rPr>
          <w:b/>
          <w:sz w:val="24"/>
          <w:szCs w:val="24"/>
        </w:rPr>
        <w:br w:type="page"/>
      </w:r>
      <w:r w:rsidRPr="006407DE">
        <w:rPr>
          <w:b/>
          <w:sz w:val="24"/>
          <w:szCs w:val="24"/>
        </w:rPr>
        <w:lastRenderedPageBreak/>
        <w:t>References</w:t>
      </w:r>
      <w:r>
        <w:rPr>
          <w:b/>
          <w:sz w:val="24"/>
          <w:szCs w:val="24"/>
        </w:rPr>
        <w:t xml:space="preserve"> </w:t>
      </w:r>
    </w:p>
    <w:p w:rsidR="00A611B3" w:rsidRDefault="00A611B3" w:rsidP="00A611B3">
      <w:pPr>
        <w:pStyle w:val="BodyText"/>
        <w:ind w:left="567" w:hanging="567"/>
        <w:jc w:val="both"/>
        <w:rPr>
          <w:sz w:val="24"/>
          <w:szCs w:val="24"/>
        </w:rPr>
      </w:pPr>
      <w:r w:rsidRPr="00083AF7">
        <w:rPr>
          <w:sz w:val="24"/>
          <w:szCs w:val="24"/>
        </w:rPr>
        <w:t xml:space="preserve">Creswell, John, W. (2012). </w:t>
      </w:r>
      <w:r w:rsidRPr="00370511">
        <w:rPr>
          <w:i/>
          <w:sz w:val="24"/>
          <w:szCs w:val="24"/>
        </w:rPr>
        <w:t>Educational research: planning, conducting, and evaluating quantitative and qualitative research</w:t>
      </w:r>
      <w:r w:rsidRPr="00083AF7">
        <w:rPr>
          <w:sz w:val="24"/>
          <w:szCs w:val="24"/>
        </w:rPr>
        <w:t>. United State of America: Pearson Education, Inc.</w:t>
      </w:r>
    </w:p>
    <w:p w:rsidR="00A611B3" w:rsidRDefault="00A611B3" w:rsidP="00A611B3">
      <w:pPr>
        <w:pStyle w:val="BodyText"/>
        <w:ind w:left="567" w:hanging="567"/>
        <w:jc w:val="both"/>
        <w:rPr>
          <w:sz w:val="24"/>
          <w:szCs w:val="24"/>
        </w:rPr>
      </w:pPr>
      <w:r w:rsidRPr="00083AF7">
        <w:rPr>
          <w:sz w:val="24"/>
          <w:szCs w:val="24"/>
        </w:rPr>
        <w:t>Kusrianto, Adi. (2009)</w:t>
      </w:r>
      <w:r>
        <w:rPr>
          <w:sz w:val="24"/>
          <w:szCs w:val="24"/>
        </w:rPr>
        <w:t xml:space="preserve">. </w:t>
      </w:r>
      <w:r w:rsidRPr="00370511">
        <w:rPr>
          <w:i/>
          <w:sz w:val="24"/>
          <w:szCs w:val="24"/>
        </w:rPr>
        <w:t>Introduction to Visual Communication Design</w:t>
      </w:r>
      <w:r w:rsidRPr="00083AF7">
        <w:rPr>
          <w:sz w:val="24"/>
          <w:szCs w:val="24"/>
        </w:rPr>
        <w:t>. Yogyakarta: Publisher Andi.</w:t>
      </w:r>
    </w:p>
    <w:p w:rsidR="00A611B3" w:rsidRDefault="00A611B3" w:rsidP="00A611B3">
      <w:pPr>
        <w:pStyle w:val="BodyText"/>
        <w:ind w:left="567" w:hanging="567"/>
        <w:jc w:val="both"/>
        <w:rPr>
          <w:color w:val="000000"/>
          <w:sz w:val="24"/>
          <w:szCs w:val="24"/>
        </w:rPr>
      </w:pPr>
      <w:r>
        <w:rPr>
          <w:color w:val="000000"/>
          <w:sz w:val="24"/>
          <w:szCs w:val="24"/>
        </w:rPr>
        <w:t>Moleong, Lexy J.</w:t>
      </w:r>
      <w:r w:rsidRPr="00083AF7">
        <w:rPr>
          <w:color w:val="000000"/>
          <w:sz w:val="24"/>
          <w:szCs w:val="24"/>
        </w:rPr>
        <w:t xml:space="preserve">(2014). </w:t>
      </w:r>
      <w:r w:rsidRPr="00083AF7">
        <w:rPr>
          <w:i/>
          <w:color w:val="000000"/>
          <w:sz w:val="24"/>
          <w:szCs w:val="24"/>
        </w:rPr>
        <w:t>The Qualitative Research Revise Edition</w:t>
      </w:r>
      <w:r w:rsidRPr="00083AF7">
        <w:rPr>
          <w:color w:val="000000"/>
          <w:sz w:val="24"/>
          <w:szCs w:val="24"/>
        </w:rPr>
        <w:t>: Bandung Remaja Rosdakarya.</w:t>
      </w:r>
    </w:p>
    <w:p w:rsidR="00A611B3" w:rsidRDefault="00A611B3" w:rsidP="00A611B3">
      <w:pPr>
        <w:pStyle w:val="BodyText"/>
        <w:ind w:left="567" w:hanging="567"/>
        <w:jc w:val="both"/>
        <w:rPr>
          <w:sz w:val="24"/>
          <w:szCs w:val="24"/>
        </w:rPr>
      </w:pPr>
      <w:r w:rsidRPr="00083AF7">
        <w:rPr>
          <w:sz w:val="24"/>
          <w:szCs w:val="24"/>
        </w:rPr>
        <w:t xml:space="preserve">Murphy, John and Michael Rowe. (2000). </w:t>
      </w:r>
      <w:r w:rsidRPr="00370511">
        <w:rPr>
          <w:i/>
          <w:sz w:val="24"/>
          <w:szCs w:val="24"/>
        </w:rPr>
        <w:t>How to Design Logos, Symbol and Icons</w:t>
      </w:r>
      <w:r w:rsidRPr="00083AF7">
        <w:rPr>
          <w:sz w:val="24"/>
          <w:szCs w:val="24"/>
        </w:rPr>
        <w:t>. Ohio : North Light Books.</w:t>
      </w:r>
    </w:p>
    <w:p w:rsidR="00A611B3" w:rsidRDefault="00A611B3" w:rsidP="00A611B3">
      <w:pPr>
        <w:pStyle w:val="BodyText"/>
        <w:ind w:left="567" w:hanging="567"/>
        <w:jc w:val="both"/>
        <w:rPr>
          <w:sz w:val="24"/>
          <w:szCs w:val="24"/>
        </w:rPr>
      </w:pPr>
      <w:r w:rsidRPr="000E783F">
        <w:rPr>
          <w:sz w:val="24"/>
          <w:szCs w:val="24"/>
        </w:rPr>
        <w:t xml:space="preserve">Nugroho, Eko. 2008. </w:t>
      </w:r>
      <w:r w:rsidRPr="000E783F">
        <w:rPr>
          <w:i/>
          <w:sz w:val="24"/>
          <w:szCs w:val="24"/>
        </w:rPr>
        <w:t>Pengenalan Teori Warna</w:t>
      </w:r>
      <w:r w:rsidRPr="000E783F">
        <w:rPr>
          <w:sz w:val="24"/>
          <w:szCs w:val="24"/>
        </w:rPr>
        <w:t>. Yogyakarta: Penerbit Andi.</w:t>
      </w:r>
    </w:p>
    <w:p w:rsidR="00A611B3" w:rsidRDefault="00A611B3" w:rsidP="00A611B3">
      <w:pPr>
        <w:pStyle w:val="BodyText"/>
        <w:ind w:left="567" w:hanging="567"/>
        <w:jc w:val="both"/>
        <w:rPr>
          <w:sz w:val="24"/>
          <w:szCs w:val="24"/>
        </w:rPr>
      </w:pPr>
      <w:r>
        <w:rPr>
          <w:sz w:val="24"/>
          <w:szCs w:val="24"/>
        </w:rPr>
        <w:t xml:space="preserve">Peirce.C.S. 1998. </w:t>
      </w:r>
      <w:r w:rsidRPr="002D4882">
        <w:rPr>
          <w:i/>
          <w:sz w:val="24"/>
          <w:szCs w:val="24"/>
        </w:rPr>
        <w:t>Principles of Philosophy</w:t>
      </w:r>
      <w:r>
        <w:rPr>
          <w:sz w:val="24"/>
          <w:szCs w:val="24"/>
        </w:rPr>
        <w:t>, Volume I, Ed: Charles Hartshorne &amp; Paul Weiss, Colected Papers of Charles Sanders Peirce. England : Thoermmes Press.</w:t>
      </w:r>
    </w:p>
    <w:p w:rsidR="00A611B3" w:rsidRDefault="00A611B3" w:rsidP="00A611B3">
      <w:pPr>
        <w:pStyle w:val="BodyText"/>
        <w:ind w:left="567" w:hanging="567"/>
        <w:jc w:val="both"/>
        <w:rPr>
          <w:sz w:val="24"/>
          <w:szCs w:val="24"/>
        </w:rPr>
      </w:pPr>
      <w:r w:rsidRPr="00083AF7">
        <w:rPr>
          <w:sz w:val="24"/>
          <w:szCs w:val="24"/>
        </w:rPr>
        <w:t xml:space="preserve">Piliang, Yasraf Amir. 2010. </w:t>
      </w:r>
      <w:r w:rsidRPr="00083AF7">
        <w:rPr>
          <w:i/>
          <w:iCs/>
          <w:sz w:val="24"/>
          <w:szCs w:val="24"/>
        </w:rPr>
        <w:t>Hipersemiotika: Tafsir Cultural Studies atas  artinya Makna</w:t>
      </w:r>
      <w:r w:rsidRPr="00083AF7">
        <w:rPr>
          <w:sz w:val="24"/>
          <w:szCs w:val="24"/>
        </w:rPr>
        <w:t>.Yogyakarta: Jalasutra.</w:t>
      </w:r>
    </w:p>
    <w:p w:rsidR="00A611B3" w:rsidRPr="002D4882" w:rsidRDefault="00A611B3" w:rsidP="00A611B3">
      <w:pPr>
        <w:pStyle w:val="BodyText"/>
        <w:ind w:left="567" w:hanging="567"/>
        <w:jc w:val="both"/>
        <w:rPr>
          <w:sz w:val="24"/>
          <w:szCs w:val="24"/>
        </w:rPr>
      </w:pPr>
      <w:r w:rsidRPr="002D4882">
        <w:rPr>
          <w:sz w:val="24"/>
          <w:szCs w:val="24"/>
        </w:rPr>
        <w:t xml:space="preserve">Sarpavaara, H. (2013). A </w:t>
      </w:r>
      <w:r w:rsidRPr="002D4882">
        <w:rPr>
          <w:i/>
          <w:sz w:val="24"/>
          <w:szCs w:val="24"/>
        </w:rPr>
        <w:t>Peircean analysis of counselors’ interpretations and clients’ responses in motivational interviewing sessions</w:t>
      </w:r>
      <w:r w:rsidRPr="002D4882">
        <w:rPr>
          <w:sz w:val="24"/>
          <w:szCs w:val="24"/>
        </w:rPr>
        <w:t xml:space="preserve">. Social Semiotics, 23(1), 67–82. </w:t>
      </w:r>
      <w:hyperlink r:id="rId12" w:history="1">
        <w:r w:rsidRPr="002D4882">
          <w:rPr>
            <w:rStyle w:val="Hyperlink"/>
            <w:sz w:val="24"/>
            <w:szCs w:val="24"/>
          </w:rPr>
          <w:t>https://doi.org/10.1080/10350330.2012.693297</w:t>
        </w:r>
      </w:hyperlink>
      <w:r w:rsidRPr="002D4882">
        <w:rPr>
          <w:sz w:val="24"/>
          <w:szCs w:val="24"/>
        </w:rPr>
        <w:t>.</w:t>
      </w:r>
    </w:p>
    <w:p w:rsidR="00A611B3" w:rsidRPr="002D4882" w:rsidRDefault="00A611B3" w:rsidP="00A611B3">
      <w:pPr>
        <w:pStyle w:val="BodyText"/>
        <w:ind w:left="567" w:hanging="567"/>
        <w:jc w:val="both"/>
        <w:rPr>
          <w:sz w:val="24"/>
          <w:szCs w:val="24"/>
        </w:rPr>
      </w:pPr>
      <w:r w:rsidRPr="002D4882">
        <w:rPr>
          <w:sz w:val="24"/>
          <w:szCs w:val="24"/>
        </w:rPr>
        <w:t xml:space="preserve">Sebeok, T. (2001). </w:t>
      </w:r>
      <w:r w:rsidRPr="002D4882">
        <w:rPr>
          <w:i/>
          <w:sz w:val="24"/>
          <w:szCs w:val="24"/>
        </w:rPr>
        <w:t>Signs: An Introduction to Semiotics (Toronto Studies in Semiotics and Communication)</w:t>
      </w:r>
      <w:r w:rsidRPr="002D4882">
        <w:rPr>
          <w:sz w:val="24"/>
          <w:szCs w:val="24"/>
        </w:rPr>
        <w:t>. University of Toronto Press.</w:t>
      </w:r>
    </w:p>
    <w:p w:rsidR="00A611B3" w:rsidRPr="002D4882" w:rsidRDefault="00A611B3" w:rsidP="00A611B3">
      <w:pPr>
        <w:pStyle w:val="BodyText"/>
        <w:ind w:left="567" w:hanging="567"/>
        <w:jc w:val="both"/>
        <w:rPr>
          <w:sz w:val="24"/>
          <w:szCs w:val="24"/>
        </w:rPr>
      </w:pPr>
      <w:r w:rsidRPr="002D4882">
        <w:rPr>
          <w:sz w:val="24"/>
          <w:szCs w:val="24"/>
        </w:rPr>
        <w:t xml:space="preserve">Wayan, N., &amp; Tista, K. (2020). </w:t>
      </w:r>
      <w:r w:rsidRPr="002D4882">
        <w:rPr>
          <w:i/>
          <w:sz w:val="24"/>
          <w:szCs w:val="24"/>
        </w:rPr>
        <w:t>Process Types of Transitivity System in The Ritual Teks of Tawur Sasih Kesanga in Desa Adat Kuta</w:t>
      </w:r>
      <w:r w:rsidRPr="002D4882">
        <w:rPr>
          <w:sz w:val="24"/>
          <w:szCs w:val="24"/>
        </w:rPr>
        <w:t>. E-Journal of Linguistics, 14(2), 257–267.</w:t>
      </w:r>
    </w:p>
    <w:p w:rsidR="00A611B3" w:rsidRPr="002D4882" w:rsidRDefault="00A611B3" w:rsidP="00A611B3">
      <w:pPr>
        <w:pStyle w:val="BodyText"/>
        <w:ind w:left="567" w:hanging="567"/>
        <w:jc w:val="both"/>
        <w:rPr>
          <w:sz w:val="24"/>
          <w:szCs w:val="24"/>
        </w:rPr>
      </w:pPr>
      <w:r w:rsidRPr="002D4882">
        <w:rPr>
          <w:sz w:val="24"/>
          <w:szCs w:val="24"/>
        </w:rPr>
        <w:t xml:space="preserve">Yakin, H. S. M., &amp; Totu, A. (2014). </w:t>
      </w:r>
      <w:r w:rsidRPr="002D4882">
        <w:rPr>
          <w:i/>
          <w:sz w:val="24"/>
          <w:szCs w:val="24"/>
        </w:rPr>
        <w:t>The Semiotic Perspectives of Peirce and Saussure: A Brief Comparative Study</w:t>
      </w:r>
      <w:r w:rsidRPr="002D4882">
        <w:rPr>
          <w:sz w:val="24"/>
          <w:szCs w:val="24"/>
        </w:rPr>
        <w:t xml:space="preserve">. Procedia - Social and Behavioral Sciences, 155(October), 4–8. </w:t>
      </w:r>
      <w:hyperlink r:id="rId13" w:history="1">
        <w:r w:rsidRPr="002D4882">
          <w:rPr>
            <w:rStyle w:val="Hyperlink"/>
            <w:sz w:val="24"/>
            <w:szCs w:val="24"/>
          </w:rPr>
          <w:t>https://doi.org/10.1016/j.sbspro.2014.10.247</w:t>
        </w:r>
      </w:hyperlink>
      <w:r w:rsidRPr="002D4882">
        <w:rPr>
          <w:sz w:val="24"/>
          <w:szCs w:val="24"/>
        </w:rPr>
        <w:t>.</w:t>
      </w:r>
    </w:p>
    <w:p w:rsidR="00A611B3" w:rsidRPr="002D4882" w:rsidRDefault="00A611B3" w:rsidP="00A611B3">
      <w:pPr>
        <w:pStyle w:val="BodyText"/>
        <w:jc w:val="both"/>
      </w:pPr>
    </w:p>
    <w:p w:rsidR="00A611B3" w:rsidRPr="0072670D" w:rsidRDefault="00A611B3" w:rsidP="00A611B3">
      <w:pPr>
        <w:pStyle w:val="Heading1"/>
        <w:spacing w:before="90"/>
        <w:ind w:right="362"/>
        <w:rPr>
          <w:sz w:val="24"/>
          <w:szCs w:val="24"/>
        </w:rPr>
      </w:pPr>
      <w:r w:rsidRPr="0072670D">
        <w:rPr>
          <w:sz w:val="24"/>
          <w:szCs w:val="24"/>
        </w:rPr>
        <w:t>Biography of Author</w:t>
      </w:r>
    </w:p>
    <w:tbl>
      <w:tblPr>
        <w:tblpPr w:leftFromText="180" w:rightFromText="180" w:vertAnchor="text" w:horzAnchor="margin" w:tblpY="144"/>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tblPr>
      <w:tblGrid>
        <w:gridCol w:w="1843"/>
        <w:gridCol w:w="7513"/>
      </w:tblGrid>
      <w:tr w:rsidR="00A611B3" w:rsidTr="009953C5">
        <w:trPr>
          <w:trHeight w:val="10"/>
        </w:trPr>
        <w:tc>
          <w:tcPr>
            <w:tcW w:w="9356" w:type="dxa"/>
            <w:gridSpan w:val="2"/>
            <w:tcBorders>
              <w:left w:val="nil"/>
              <w:bottom w:val="nil"/>
              <w:right w:val="nil"/>
            </w:tcBorders>
          </w:tcPr>
          <w:p w:rsidR="00A611B3" w:rsidRDefault="00A611B3" w:rsidP="009953C5">
            <w:pPr>
              <w:pStyle w:val="TableParagraph"/>
              <w:rPr>
                <w:sz w:val="2"/>
              </w:rPr>
            </w:pPr>
          </w:p>
        </w:tc>
      </w:tr>
      <w:tr w:rsidR="00A611B3" w:rsidTr="009953C5">
        <w:trPr>
          <w:trHeight w:val="2191"/>
        </w:trPr>
        <w:tc>
          <w:tcPr>
            <w:tcW w:w="1843" w:type="dxa"/>
            <w:tcBorders>
              <w:top w:val="nil"/>
              <w:left w:val="single" w:sz="12" w:space="0" w:color="000000"/>
              <w:right w:val="double" w:sz="4" w:space="0" w:color="000000"/>
            </w:tcBorders>
          </w:tcPr>
          <w:p w:rsidR="00A611B3" w:rsidRDefault="00A611B3" w:rsidP="009953C5">
            <w:pPr>
              <w:pStyle w:val="TableParagraph"/>
              <w:spacing w:before="5"/>
              <w:rPr>
                <w:b/>
                <w:sz w:val="5"/>
              </w:rPr>
            </w:pPr>
          </w:p>
          <w:p w:rsidR="00A611B3" w:rsidRPr="000028A2" w:rsidRDefault="00A611B3" w:rsidP="009953C5">
            <w:pPr>
              <w:pStyle w:val="TableParagraph"/>
              <w:ind w:left="75" w:right="-44"/>
              <w:rPr>
                <w:color w:val="FF0000"/>
                <w:sz w:val="20"/>
                <w:lang w:val="id-ID"/>
              </w:rPr>
            </w:pPr>
            <w:r>
              <w:rPr>
                <w:noProof/>
                <w:sz w:val="24"/>
                <w:szCs w:val="24"/>
                <w:lang w:val="id-ID" w:eastAsia="ja-JP"/>
              </w:rPr>
              <w:drawing>
                <wp:inline distT="0" distB="0" distL="0" distR="0">
                  <wp:extent cx="993775" cy="133604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993775" cy="1336040"/>
                          </a:xfrm>
                          <a:prstGeom prst="rect">
                            <a:avLst/>
                          </a:prstGeom>
                          <a:noFill/>
                          <a:ln w="9525">
                            <a:noFill/>
                            <a:miter lim="800000"/>
                            <a:headEnd/>
                            <a:tailEnd/>
                          </a:ln>
                        </pic:spPr>
                      </pic:pic>
                    </a:graphicData>
                  </a:graphic>
                </wp:inline>
              </w:drawing>
            </w:r>
          </w:p>
        </w:tc>
        <w:tc>
          <w:tcPr>
            <w:tcW w:w="7513" w:type="dxa"/>
            <w:tcBorders>
              <w:top w:val="nil"/>
              <w:left w:val="double" w:sz="4" w:space="0" w:color="000000"/>
              <w:right w:val="single" w:sz="12" w:space="0" w:color="000000"/>
            </w:tcBorders>
          </w:tcPr>
          <w:p w:rsidR="00A611B3" w:rsidRPr="002D4882" w:rsidRDefault="00A611B3" w:rsidP="009953C5">
            <w:pPr>
              <w:pStyle w:val="TableParagraph"/>
              <w:spacing w:line="228" w:lineRule="exact"/>
              <w:ind w:left="77"/>
              <w:jc w:val="both"/>
              <w:rPr>
                <w:sz w:val="20"/>
                <w:szCs w:val="20"/>
                <w:lang w:val="id-ID"/>
              </w:rPr>
            </w:pPr>
            <w:r w:rsidRPr="002D4882">
              <w:rPr>
                <w:sz w:val="20"/>
                <w:szCs w:val="20"/>
                <w:lang w:val="id-ID"/>
              </w:rPr>
              <w:t>Indah Kusumarini</w:t>
            </w:r>
            <w:r w:rsidRPr="002D4882">
              <w:rPr>
                <w:sz w:val="20"/>
                <w:szCs w:val="20"/>
              </w:rPr>
              <w:t xml:space="preserve"> is a </w:t>
            </w:r>
            <w:r w:rsidRPr="002D4882">
              <w:rPr>
                <w:sz w:val="20"/>
                <w:szCs w:val="20"/>
                <w:lang w:val="id-ID"/>
              </w:rPr>
              <w:t xml:space="preserve">Japanese </w:t>
            </w:r>
            <w:r w:rsidRPr="002D4882">
              <w:rPr>
                <w:sz w:val="20"/>
                <w:szCs w:val="20"/>
              </w:rPr>
              <w:t xml:space="preserve">lecturer in </w:t>
            </w:r>
            <w:r w:rsidRPr="002D4882">
              <w:rPr>
                <w:sz w:val="20"/>
                <w:szCs w:val="20"/>
                <w:lang w:val="id-ID"/>
              </w:rPr>
              <w:t>Politeknik Pariwisata Bali, Indonesia.  She  gradua</w:t>
            </w:r>
            <w:r>
              <w:rPr>
                <w:sz w:val="20"/>
                <w:szCs w:val="20"/>
                <w:lang w:val="en-GB"/>
              </w:rPr>
              <w:t>t</w:t>
            </w:r>
            <w:r w:rsidRPr="002D4882">
              <w:rPr>
                <w:sz w:val="20"/>
                <w:szCs w:val="20"/>
                <w:lang w:val="id-ID"/>
              </w:rPr>
              <w:t xml:space="preserve">ed from  Japanese Language Program </w:t>
            </w:r>
            <w:r>
              <w:rPr>
                <w:sz w:val="20"/>
                <w:szCs w:val="20"/>
                <w:lang w:val="en-GB"/>
              </w:rPr>
              <w:t xml:space="preserve">in </w:t>
            </w:r>
            <w:r w:rsidRPr="002D4882">
              <w:rPr>
                <w:sz w:val="20"/>
                <w:szCs w:val="20"/>
                <w:lang w:val="id-ID"/>
              </w:rPr>
              <w:t>Surabaya University, East Java, Indonesia</w:t>
            </w:r>
            <w:r>
              <w:rPr>
                <w:sz w:val="20"/>
                <w:szCs w:val="20"/>
                <w:lang w:val="en-GB"/>
              </w:rPr>
              <w:t xml:space="preserve"> </w:t>
            </w:r>
            <w:r w:rsidRPr="002D4882">
              <w:rPr>
                <w:sz w:val="20"/>
                <w:szCs w:val="20"/>
                <w:lang w:val="id-ID"/>
              </w:rPr>
              <w:t>in 1996.</w:t>
            </w:r>
            <w:r w:rsidRPr="002D4882">
              <w:rPr>
                <w:sz w:val="20"/>
                <w:szCs w:val="20"/>
              </w:rPr>
              <w:t xml:space="preserve"> She obtained her Master</w:t>
            </w:r>
            <w:r>
              <w:rPr>
                <w:sz w:val="20"/>
                <w:szCs w:val="20"/>
              </w:rPr>
              <w:t xml:space="preserve"> </w:t>
            </w:r>
            <w:r w:rsidRPr="002D4882">
              <w:rPr>
                <w:sz w:val="20"/>
                <w:szCs w:val="20"/>
              </w:rPr>
              <w:t xml:space="preserve">Degree in </w:t>
            </w:r>
            <w:r w:rsidRPr="002D4882">
              <w:rPr>
                <w:sz w:val="20"/>
                <w:szCs w:val="20"/>
                <w:lang w:val="id-ID"/>
              </w:rPr>
              <w:t>Tourism</w:t>
            </w:r>
            <w:r w:rsidRPr="002D4882">
              <w:rPr>
                <w:sz w:val="20"/>
                <w:szCs w:val="20"/>
              </w:rPr>
              <w:t xml:space="preserve"> from Udayana University, Bali, Indonesia</w:t>
            </w:r>
            <w:r w:rsidRPr="002D4882">
              <w:rPr>
                <w:sz w:val="20"/>
                <w:szCs w:val="20"/>
                <w:lang w:val="id-ID"/>
              </w:rPr>
              <w:t xml:space="preserve"> </w:t>
            </w:r>
            <w:r w:rsidRPr="002D4882">
              <w:rPr>
                <w:sz w:val="20"/>
                <w:szCs w:val="20"/>
              </w:rPr>
              <w:t>in 200</w:t>
            </w:r>
            <w:r w:rsidRPr="002D4882">
              <w:rPr>
                <w:sz w:val="20"/>
                <w:szCs w:val="20"/>
                <w:lang w:val="id-ID"/>
              </w:rPr>
              <w:t>7</w:t>
            </w:r>
            <w:r w:rsidRPr="002D4882">
              <w:rPr>
                <w:sz w:val="20"/>
                <w:szCs w:val="20"/>
              </w:rPr>
              <w:t>. She is currently a doctorate candidate  in Linguistics at Udayana University and her main research is focused on Linguistic</w:t>
            </w:r>
            <w:r w:rsidRPr="002D4882">
              <w:rPr>
                <w:spacing w:val="-2"/>
                <w:sz w:val="20"/>
                <w:szCs w:val="20"/>
              </w:rPr>
              <w:t xml:space="preserve"> </w:t>
            </w:r>
            <w:r w:rsidRPr="002D4882">
              <w:rPr>
                <w:sz w:val="20"/>
                <w:szCs w:val="20"/>
              </w:rPr>
              <w:t>Pragmatic</w:t>
            </w:r>
            <w:r w:rsidRPr="002D4882">
              <w:rPr>
                <w:sz w:val="20"/>
                <w:szCs w:val="20"/>
                <w:lang w:val="id-ID"/>
              </w:rPr>
              <w:t>.</w:t>
            </w:r>
          </w:p>
          <w:p w:rsidR="00A611B3" w:rsidRDefault="00A611B3" w:rsidP="009953C5">
            <w:pPr>
              <w:pStyle w:val="TableParagraph"/>
              <w:spacing w:line="228" w:lineRule="exact"/>
              <w:ind w:left="77"/>
              <w:jc w:val="both"/>
              <w:rPr>
                <w:i/>
                <w:sz w:val="18"/>
                <w:lang w:val="id-ID"/>
              </w:rPr>
            </w:pPr>
            <w:r w:rsidRPr="002D4882">
              <w:rPr>
                <w:i/>
                <w:sz w:val="18"/>
              </w:rPr>
              <w:t xml:space="preserve">Email: </w:t>
            </w:r>
            <w:hyperlink r:id="rId15" w:history="1">
              <w:r w:rsidRPr="000C05FA">
                <w:rPr>
                  <w:rStyle w:val="Hyperlink"/>
                  <w:i/>
                  <w:sz w:val="18"/>
                </w:rPr>
                <w:t>indahnusabakti@gmail.com</w:t>
              </w:r>
            </w:hyperlink>
          </w:p>
          <w:p w:rsidR="00A611B3" w:rsidRDefault="00A611B3" w:rsidP="009953C5">
            <w:pPr>
              <w:pStyle w:val="TableParagraph"/>
              <w:spacing w:line="228" w:lineRule="exact"/>
              <w:ind w:left="77"/>
              <w:jc w:val="both"/>
              <w:rPr>
                <w:i/>
                <w:sz w:val="18"/>
                <w:lang w:val="id-ID"/>
              </w:rPr>
            </w:pPr>
          </w:p>
          <w:p w:rsidR="00A611B3" w:rsidRDefault="00A611B3" w:rsidP="009953C5">
            <w:pPr>
              <w:pStyle w:val="TableParagraph"/>
              <w:spacing w:line="228" w:lineRule="exact"/>
              <w:ind w:left="77"/>
              <w:jc w:val="both"/>
              <w:rPr>
                <w:i/>
                <w:sz w:val="18"/>
                <w:lang w:val="id-ID"/>
              </w:rPr>
            </w:pPr>
          </w:p>
          <w:p w:rsidR="00A611B3" w:rsidRDefault="00A611B3" w:rsidP="009953C5">
            <w:pPr>
              <w:pStyle w:val="TableParagraph"/>
              <w:spacing w:line="228" w:lineRule="exact"/>
              <w:ind w:left="77"/>
              <w:jc w:val="both"/>
              <w:rPr>
                <w:i/>
                <w:sz w:val="18"/>
                <w:lang w:val="id-ID"/>
              </w:rPr>
            </w:pPr>
          </w:p>
          <w:p w:rsidR="00A611B3" w:rsidRPr="00E75184" w:rsidRDefault="00A611B3" w:rsidP="009953C5">
            <w:pPr>
              <w:pStyle w:val="TableParagraph"/>
              <w:spacing w:line="228" w:lineRule="exact"/>
              <w:ind w:left="77"/>
              <w:jc w:val="both"/>
              <w:rPr>
                <w:i/>
                <w:sz w:val="18"/>
                <w:lang w:val="id-ID"/>
              </w:rPr>
            </w:pPr>
          </w:p>
        </w:tc>
      </w:tr>
    </w:tbl>
    <w:p w:rsidR="00A611B3" w:rsidRDefault="00A611B3" w:rsidP="00A611B3">
      <w:pPr>
        <w:pStyle w:val="BodyText"/>
        <w:spacing w:before="5"/>
        <w:rPr>
          <w:b/>
          <w:sz w:val="28"/>
        </w:rPr>
      </w:pPr>
    </w:p>
    <w:p w:rsidR="00A611B3" w:rsidRPr="00FA6C56" w:rsidRDefault="00A611B3" w:rsidP="00A611B3">
      <w:pPr>
        <w:jc w:val="both"/>
        <w:rPr>
          <w:sz w:val="24"/>
          <w:szCs w:val="24"/>
          <w:lang w:val="id-ID"/>
        </w:rPr>
      </w:pPr>
    </w:p>
    <w:p w:rsidR="00A611B3" w:rsidRDefault="00A611B3" w:rsidP="00C762E2">
      <w:pPr>
        <w:ind w:right="220"/>
        <w:jc w:val="center"/>
        <w:rPr>
          <w:sz w:val="40"/>
          <w:szCs w:val="40"/>
          <w:lang w:val="id-ID"/>
        </w:rPr>
      </w:pPr>
    </w:p>
    <w:p w:rsidR="00C762E2" w:rsidRDefault="00C762E2" w:rsidP="00C762E2">
      <w:pPr>
        <w:ind w:right="220"/>
        <w:jc w:val="center"/>
        <w:rPr>
          <w:sz w:val="40"/>
          <w:szCs w:val="40"/>
          <w:lang w:val="id-ID"/>
        </w:rPr>
      </w:pPr>
    </w:p>
    <w:p w:rsidR="00595208" w:rsidRDefault="00595208" w:rsidP="00C762E2">
      <w:pPr>
        <w:ind w:right="220"/>
        <w:jc w:val="center"/>
        <w:rPr>
          <w:sz w:val="40"/>
          <w:szCs w:val="40"/>
          <w:lang w:val="id-ID"/>
        </w:rPr>
      </w:pPr>
    </w:p>
    <w:p w:rsidR="00595208" w:rsidRDefault="00595208" w:rsidP="00C762E2">
      <w:pPr>
        <w:ind w:right="220"/>
        <w:jc w:val="center"/>
        <w:rPr>
          <w:sz w:val="40"/>
          <w:szCs w:val="40"/>
          <w:lang w:val="id-ID"/>
        </w:rPr>
      </w:pPr>
    </w:p>
    <w:p w:rsidR="00595208" w:rsidRDefault="00595208" w:rsidP="00C762E2">
      <w:pPr>
        <w:ind w:right="220"/>
        <w:jc w:val="center"/>
        <w:rPr>
          <w:sz w:val="40"/>
          <w:szCs w:val="40"/>
          <w:lang w:val="id-ID"/>
        </w:rPr>
      </w:pPr>
    </w:p>
    <w:p w:rsidR="00595208" w:rsidRDefault="00595208" w:rsidP="00C762E2">
      <w:pPr>
        <w:ind w:right="220"/>
        <w:jc w:val="center"/>
        <w:rPr>
          <w:sz w:val="40"/>
          <w:szCs w:val="40"/>
          <w:lang w:val="id-ID"/>
        </w:rPr>
      </w:pPr>
    </w:p>
    <w:p w:rsidR="00595208" w:rsidRDefault="00595208" w:rsidP="00C762E2">
      <w:pPr>
        <w:ind w:right="220"/>
        <w:jc w:val="center"/>
        <w:rPr>
          <w:sz w:val="40"/>
          <w:szCs w:val="40"/>
          <w:lang w:val="id-ID"/>
        </w:rPr>
      </w:pPr>
    </w:p>
    <w:p w:rsidR="00595208" w:rsidRDefault="00595208" w:rsidP="00C762E2">
      <w:pPr>
        <w:ind w:right="220"/>
        <w:jc w:val="center"/>
        <w:rPr>
          <w:sz w:val="40"/>
          <w:szCs w:val="40"/>
          <w:lang w:val="id-ID"/>
        </w:rPr>
      </w:pPr>
    </w:p>
    <w:p w:rsidR="00595208" w:rsidRDefault="00595208" w:rsidP="00C762E2">
      <w:pPr>
        <w:ind w:right="220"/>
        <w:jc w:val="center"/>
        <w:rPr>
          <w:sz w:val="40"/>
          <w:szCs w:val="40"/>
          <w:lang w:val="id-ID"/>
        </w:rPr>
      </w:pPr>
    </w:p>
    <w:p w:rsidR="00595208" w:rsidRDefault="00595208" w:rsidP="00C762E2">
      <w:pPr>
        <w:ind w:right="220"/>
        <w:jc w:val="center"/>
        <w:rPr>
          <w:sz w:val="40"/>
          <w:szCs w:val="40"/>
          <w:lang w:val="id-ID"/>
        </w:rPr>
      </w:pPr>
    </w:p>
    <w:p w:rsidR="00595208" w:rsidRDefault="00595208" w:rsidP="00C762E2">
      <w:pPr>
        <w:ind w:right="220"/>
        <w:jc w:val="center"/>
        <w:rPr>
          <w:sz w:val="40"/>
          <w:szCs w:val="40"/>
          <w:lang w:val="id-ID"/>
        </w:rPr>
      </w:pPr>
    </w:p>
    <w:p w:rsidR="00595208" w:rsidRDefault="00595208" w:rsidP="00C762E2">
      <w:pPr>
        <w:ind w:right="220"/>
        <w:jc w:val="center"/>
        <w:rPr>
          <w:sz w:val="40"/>
          <w:szCs w:val="40"/>
          <w:lang w:val="id-ID"/>
        </w:rPr>
      </w:pPr>
    </w:p>
    <w:p w:rsidR="00595208" w:rsidRDefault="00595208" w:rsidP="00C762E2">
      <w:pPr>
        <w:ind w:right="220"/>
        <w:jc w:val="center"/>
        <w:rPr>
          <w:sz w:val="40"/>
          <w:szCs w:val="40"/>
          <w:lang w:val="id-ID"/>
        </w:rPr>
      </w:pPr>
    </w:p>
    <w:p w:rsidR="00595208" w:rsidRDefault="00595208" w:rsidP="00C762E2">
      <w:pPr>
        <w:ind w:right="220"/>
        <w:jc w:val="center"/>
        <w:rPr>
          <w:sz w:val="40"/>
          <w:szCs w:val="40"/>
          <w:lang w:val="id-ID"/>
        </w:rPr>
      </w:pPr>
    </w:p>
    <w:p w:rsidR="00595208" w:rsidRDefault="00595208" w:rsidP="00C762E2">
      <w:pPr>
        <w:ind w:right="220"/>
        <w:jc w:val="center"/>
        <w:rPr>
          <w:sz w:val="40"/>
          <w:szCs w:val="40"/>
          <w:lang w:val="id-ID"/>
        </w:rPr>
      </w:pPr>
    </w:p>
    <w:p w:rsidR="00595208" w:rsidRDefault="00595208" w:rsidP="00C762E2">
      <w:pPr>
        <w:ind w:right="220"/>
        <w:jc w:val="center"/>
        <w:rPr>
          <w:sz w:val="40"/>
          <w:szCs w:val="40"/>
          <w:lang w:val="id-ID"/>
        </w:rPr>
      </w:pPr>
    </w:p>
    <w:p w:rsidR="00595208" w:rsidRDefault="00595208" w:rsidP="00C762E2">
      <w:pPr>
        <w:ind w:right="220"/>
        <w:jc w:val="center"/>
        <w:rPr>
          <w:sz w:val="40"/>
          <w:szCs w:val="40"/>
          <w:lang w:val="id-ID"/>
        </w:rPr>
      </w:pPr>
    </w:p>
    <w:p w:rsidR="00595208" w:rsidRDefault="00595208" w:rsidP="00C762E2">
      <w:pPr>
        <w:ind w:right="220"/>
        <w:jc w:val="center"/>
        <w:rPr>
          <w:sz w:val="40"/>
          <w:szCs w:val="40"/>
          <w:lang w:val="id-ID"/>
        </w:rPr>
      </w:pPr>
    </w:p>
    <w:p w:rsidR="00595208" w:rsidRDefault="00595208" w:rsidP="00C762E2">
      <w:pPr>
        <w:ind w:right="220"/>
        <w:jc w:val="center"/>
        <w:rPr>
          <w:sz w:val="40"/>
          <w:szCs w:val="40"/>
          <w:lang w:val="id-ID"/>
        </w:rPr>
      </w:pPr>
    </w:p>
    <w:p w:rsidR="00595208" w:rsidRDefault="00595208" w:rsidP="00C762E2">
      <w:pPr>
        <w:ind w:right="220"/>
        <w:jc w:val="center"/>
        <w:rPr>
          <w:sz w:val="40"/>
          <w:szCs w:val="40"/>
          <w:lang w:val="id-ID"/>
        </w:rPr>
      </w:pPr>
    </w:p>
    <w:p w:rsidR="00C762E2" w:rsidRDefault="00C762E2" w:rsidP="00595208">
      <w:pPr>
        <w:pStyle w:val="ListParagraph"/>
        <w:ind w:left="3756" w:right="220"/>
        <w:jc w:val="center"/>
        <w:rPr>
          <w:sz w:val="40"/>
          <w:szCs w:val="40"/>
          <w:lang w:val="id-ID"/>
        </w:rPr>
      </w:pPr>
      <w:r>
        <w:rPr>
          <w:sz w:val="40"/>
          <w:szCs w:val="40"/>
          <w:lang w:val="id-ID"/>
        </w:rPr>
        <w:t>Bukti Artikel di Publish</w:t>
      </w:r>
    </w:p>
    <w:p w:rsidR="00C762E2" w:rsidRDefault="00595208" w:rsidP="00C762E2">
      <w:pPr>
        <w:ind w:right="220"/>
        <w:jc w:val="center"/>
        <w:rPr>
          <w:sz w:val="40"/>
          <w:szCs w:val="40"/>
          <w:lang w:val="id-ID"/>
        </w:rPr>
      </w:pPr>
      <w:r>
        <w:rPr>
          <w:sz w:val="40"/>
          <w:szCs w:val="40"/>
          <w:lang w:val="id-ID"/>
        </w:rPr>
        <w:t xml:space="preserve">                                  </w:t>
      </w:r>
      <w:r w:rsidR="00C762E2">
        <w:rPr>
          <w:sz w:val="40"/>
          <w:szCs w:val="40"/>
          <w:lang w:val="id-ID"/>
        </w:rPr>
        <w:t>( 7 Juli 2021)</w:t>
      </w:r>
    </w:p>
    <w:p w:rsidR="00595208" w:rsidRDefault="00595208" w:rsidP="00C762E2">
      <w:pPr>
        <w:ind w:right="220"/>
        <w:jc w:val="center"/>
        <w:rPr>
          <w:sz w:val="40"/>
          <w:szCs w:val="40"/>
          <w:lang w:val="id-ID"/>
        </w:rPr>
      </w:pPr>
    </w:p>
    <w:p w:rsidR="00595208" w:rsidRDefault="00595208" w:rsidP="00C762E2">
      <w:pPr>
        <w:ind w:right="220"/>
        <w:jc w:val="center"/>
        <w:rPr>
          <w:sz w:val="40"/>
          <w:szCs w:val="40"/>
          <w:lang w:val="id-ID"/>
        </w:rPr>
      </w:pPr>
    </w:p>
    <w:p w:rsidR="00595208" w:rsidRPr="00C762E2" w:rsidRDefault="00595208" w:rsidP="00C762E2">
      <w:pPr>
        <w:ind w:right="220"/>
        <w:jc w:val="center"/>
        <w:rPr>
          <w:sz w:val="40"/>
          <w:szCs w:val="40"/>
          <w:lang w:val="id-ID"/>
        </w:rPr>
        <w:sectPr w:rsidR="00595208" w:rsidRPr="00C762E2">
          <w:pgSz w:w="11900" w:h="16840"/>
          <w:pgMar w:top="1600" w:right="40" w:bottom="280" w:left="40" w:header="720" w:footer="720" w:gutter="0"/>
          <w:cols w:space="720"/>
        </w:sectPr>
      </w:pPr>
      <w:r>
        <w:rPr>
          <w:noProof/>
          <w:sz w:val="40"/>
          <w:szCs w:val="40"/>
          <w:lang w:val="id-ID" w:eastAsia="ja-JP"/>
        </w:rPr>
        <w:drawing>
          <wp:inline distT="0" distB="0" distL="0" distR="0">
            <wp:extent cx="7505700" cy="5630213"/>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a:stretch>
                      <a:fillRect/>
                    </a:stretch>
                  </pic:blipFill>
                  <pic:spPr bwMode="auto">
                    <a:xfrm>
                      <a:off x="0" y="0"/>
                      <a:ext cx="7505700" cy="5630213"/>
                    </a:xfrm>
                    <a:prstGeom prst="rect">
                      <a:avLst/>
                    </a:prstGeom>
                    <a:noFill/>
                    <a:ln w="9525">
                      <a:noFill/>
                      <a:miter lim="800000"/>
                      <a:headEnd/>
                      <a:tailEnd/>
                    </a:ln>
                  </pic:spPr>
                </pic:pic>
              </a:graphicData>
            </a:graphic>
          </wp:inline>
        </w:drawing>
      </w:r>
    </w:p>
    <w:p w:rsidR="007B69F2" w:rsidRDefault="00A731C8">
      <w:pPr>
        <w:tabs>
          <w:tab w:val="left" w:pos="3692"/>
        </w:tabs>
        <w:spacing w:before="70"/>
        <w:ind w:left="489"/>
        <w:rPr>
          <w:rFonts w:ascii="Arial MT"/>
          <w:sz w:val="16"/>
        </w:rPr>
      </w:pPr>
      <w:r>
        <w:rPr>
          <w:rFonts w:ascii="Arial MT"/>
          <w:sz w:val="16"/>
        </w:rPr>
        <w:lastRenderedPageBreak/>
        <w:t>8/1/2020</w:t>
      </w:r>
      <w:r>
        <w:rPr>
          <w:rFonts w:ascii="Arial MT"/>
          <w:sz w:val="16"/>
        </w:rPr>
        <w:tab/>
        <w:t>Gmail</w:t>
      </w:r>
      <w:r>
        <w:rPr>
          <w:rFonts w:ascii="Arial MT"/>
          <w:spacing w:val="-2"/>
          <w:sz w:val="16"/>
        </w:rPr>
        <w:t xml:space="preserve"> </w:t>
      </w:r>
      <w:r>
        <w:rPr>
          <w:rFonts w:ascii="Arial MT"/>
          <w:sz w:val="16"/>
        </w:rPr>
        <w:t>-</w:t>
      </w:r>
      <w:r>
        <w:rPr>
          <w:rFonts w:ascii="Arial MT"/>
          <w:spacing w:val="-1"/>
          <w:sz w:val="16"/>
        </w:rPr>
        <w:t xml:space="preserve"> </w:t>
      </w:r>
      <w:r>
        <w:rPr>
          <w:rFonts w:ascii="Arial MT"/>
          <w:sz w:val="16"/>
        </w:rPr>
        <w:t>Journal</w:t>
      </w:r>
      <w:r>
        <w:rPr>
          <w:rFonts w:ascii="Arial MT"/>
          <w:spacing w:val="-1"/>
          <w:sz w:val="16"/>
        </w:rPr>
        <w:t xml:space="preserve"> </w:t>
      </w:r>
      <w:r>
        <w:rPr>
          <w:rFonts w:ascii="Arial MT"/>
          <w:sz w:val="16"/>
        </w:rPr>
        <w:t>of</w:t>
      </w:r>
      <w:r>
        <w:rPr>
          <w:rFonts w:ascii="Arial MT"/>
          <w:spacing w:val="-1"/>
          <w:sz w:val="16"/>
        </w:rPr>
        <w:t xml:space="preserve"> </w:t>
      </w:r>
      <w:r>
        <w:rPr>
          <w:rFonts w:ascii="Arial MT"/>
          <w:sz w:val="16"/>
        </w:rPr>
        <w:t>Psychoeducational</w:t>
      </w:r>
      <w:r>
        <w:rPr>
          <w:rFonts w:ascii="Arial MT"/>
          <w:spacing w:val="-1"/>
          <w:sz w:val="16"/>
        </w:rPr>
        <w:t xml:space="preserve"> </w:t>
      </w:r>
      <w:r>
        <w:rPr>
          <w:rFonts w:ascii="Arial MT"/>
          <w:sz w:val="16"/>
        </w:rPr>
        <w:t>Assessment</w:t>
      </w:r>
      <w:r>
        <w:rPr>
          <w:rFonts w:ascii="Arial MT"/>
          <w:spacing w:val="-2"/>
          <w:sz w:val="16"/>
        </w:rPr>
        <w:t xml:space="preserve"> </w:t>
      </w:r>
      <w:r>
        <w:rPr>
          <w:rFonts w:ascii="Arial MT"/>
          <w:sz w:val="16"/>
        </w:rPr>
        <w:t>-</w:t>
      </w:r>
      <w:r>
        <w:rPr>
          <w:rFonts w:ascii="Arial MT"/>
          <w:spacing w:val="-1"/>
          <w:sz w:val="16"/>
        </w:rPr>
        <w:t xml:space="preserve"> </w:t>
      </w:r>
      <w:r>
        <w:rPr>
          <w:rFonts w:ascii="Arial MT"/>
          <w:sz w:val="16"/>
        </w:rPr>
        <w:t>Manuscript</w:t>
      </w:r>
      <w:r>
        <w:rPr>
          <w:rFonts w:ascii="Arial MT"/>
          <w:spacing w:val="-1"/>
          <w:sz w:val="16"/>
        </w:rPr>
        <w:t xml:space="preserve"> </w:t>
      </w:r>
      <w:r>
        <w:rPr>
          <w:rFonts w:ascii="Arial MT"/>
          <w:sz w:val="16"/>
        </w:rPr>
        <w:t>ID</w:t>
      </w:r>
      <w:r>
        <w:rPr>
          <w:rFonts w:ascii="Arial MT"/>
          <w:spacing w:val="-1"/>
          <w:sz w:val="16"/>
        </w:rPr>
        <w:t xml:space="preserve"> </w:t>
      </w:r>
      <w:r>
        <w:rPr>
          <w:rFonts w:ascii="Arial MT"/>
          <w:sz w:val="16"/>
        </w:rPr>
        <w:t>JPA-18-0139</w:t>
      </w:r>
    </w:p>
    <w:p w:rsidR="007B69F2" w:rsidRDefault="00A731C8">
      <w:pPr>
        <w:pStyle w:val="BodyText"/>
        <w:spacing w:before="3"/>
        <w:rPr>
          <w:rFonts w:ascii="Arial MT"/>
          <w:sz w:val="16"/>
        </w:rPr>
      </w:pPr>
      <w:r>
        <w:rPr>
          <w:noProof/>
          <w:lang w:val="id-ID" w:eastAsia="ja-JP"/>
        </w:rPr>
        <w:drawing>
          <wp:anchor distT="0" distB="0" distL="0" distR="0" simplePos="0" relativeHeight="251658240" behindDoc="0" locked="0" layoutInCell="1" allowOverlap="1">
            <wp:simplePos x="0" y="0"/>
            <wp:positionH relativeFrom="page">
              <wp:posOffset>377854</wp:posOffset>
            </wp:positionH>
            <wp:positionV relativeFrom="paragraph">
              <wp:posOffset>143881</wp:posOffset>
            </wp:positionV>
            <wp:extent cx="1362074" cy="56197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 cstate="print"/>
                    <a:stretch>
                      <a:fillRect/>
                    </a:stretch>
                  </pic:blipFill>
                  <pic:spPr>
                    <a:xfrm>
                      <a:off x="0" y="0"/>
                      <a:ext cx="1362074" cy="561975"/>
                    </a:xfrm>
                    <a:prstGeom prst="rect">
                      <a:avLst/>
                    </a:prstGeom>
                  </pic:spPr>
                </pic:pic>
              </a:graphicData>
            </a:graphic>
          </wp:anchor>
        </w:drawing>
      </w:r>
      <w:r w:rsidR="007B69F2" w:rsidRPr="007B69F2">
        <w:pict>
          <v:group id="_x0000_s1319" style="position:absolute;margin-left:35pt;margin-top:63.1pt;width:526.05pt;height:1.55pt;z-index:-15728128;mso-wrap-distance-left:0;mso-wrap-distance-right:0;mso-position-horizontal-relative:page;mso-position-vertical-relative:text" coordorigin="700,1262" coordsize="10521,31">
            <v:rect id="_x0000_s1322" style="position:absolute;left:700;top:1262;width:10521;height:15" fillcolor="#9a9a9a" stroked="f"/>
            <v:shape id="_x0000_s1321" style="position:absolute;left:700;top:1262;width:10521;height:30" coordorigin="700,1262" coordsize="10521,30" path="m11221,1262r-15,15l700,1277r,15l11206,1292r15,l11221,1277r,-15xe" fillcolor="#ededed" stroked="f">
              <v:path arrowok="t"/>
            </v:shape>
            <v:shape id="_x0000_s1320" style="position:absolute;left:700;top:1262;width:15;height:31" coordorigin="700,1262" coordsize="15,31" path="m700,1292r,-30l715,1262r,15l700,1292xe" fillcolor="#9a9a9a" stroked="f">
              <v:path arrowok="t"/>
            </v:shape>
            <w10:wrap type="topAndBottom" anchorx="page"/>
          </v:group>
        </w:pict>
      </w:r>
    </w:p>
    <w:p w:rsidR="007B69F2" w:rsidRDefault="007B69F2">
      <w:pPr>
        <w:pStyle w:val="BodyText"/>
        <w:spacing w:before="2"/>
        <w:rPr>
          <w:rFonts w:ascii="Arial MT"/>
          <w:sz w:val="7"/>
        </w:rPr>
      </w:pPr>
    </w:p>
    <w:p w:rsidR="007B69F2" w:rsidRDefault="00A731C8">
      <w:pPr>
        <w:pStyle w:val="Heading1"/>
        <w:spacing w:after="123"/>
      </w:pPr>
      <w:r>
        <w:t>Journal</w:t>
      </w:r>
      <w:r>
        <w:rPr>
          <w:spacing w:val="-3"/>
        </w:rPr>
        <w:t xml:space="preserve"> </w:t>
      </w:r>
      <w:r>
        <w:t>of</w:t>
      </w:r>
      <w:r>
        <w:rPr>
          <w:spacing w:val="-3"/>
        </w:rPr>
        <w:t xml:space="preserve"> </w:t>
      </w:r>
      <w:r>
        <w:t>Psychoeducational</w:t>
      </w:r>
      <w:r>
        <w:rPr>
          <w:spacing w:val="-2"/>
        </w:rPr>
        <w:t xml:space="preserve"> </w:t>
      </w:r>
      <w:r>
        <w:t>Assessment</w:t>
      </w:r>
      <w:r>
        <w:rPr>
          <w:spacing w:val="-3"/>
        </w:rPr>
        <w:t xml:space="preserve"> </w:t>
      </w:r>
      <w:r>
        <w:t>-</w:t>
      </w:r>
      <w:r>
        <w:rPr>
          <w:spacing w:val="-2"/>
        </w:rPr>
        <w:t xml:space="preserve"> </w:t>
      </w:r>
      <w:r>
        <w:t>Manuscript</w:t>
      </w:r>
      <w:r>
        <w:rPr>
          <w:spacing w:val="-3"/>
        </w:rPr>
        <w:t xml:space="preserve"> </w:t>
      </w:r>
      <w:r>
        <w:t>ID</w:t>
      </w:r>
      <w:r>
        <w:rPr>
          <w:spacing w:val="-2"/>
        </w:rPr>
        <w:t xml:space="preserve"> </w:t>
      </w:r>
      <w:r>
        <w:t>JPA-18-0139</w:t>
      </w:r>
    </w:p>
    <w:p w:rsidR="007B69F2" w:rsidRDefault="007B69F2">
      <w:pPr>
        <w:pStyle w:val="BodyText"/>
        <w:spacing w:line="30" w:lineRule="exact"/>
        <w:ind w:left="660"/>
        <w:rPr>
          <w:rFonts w:ascii="Arial"/>
          <w:sz w:val="3"/>
        </w:rPr>
      </w:pPr>
      <w:r w:rsidRPr="007B69F2">
        <w:rPr>
          <w:rFonts w:ascii="Arial"/>
          <w:sz w:val="3"/>
        </w:rPr>
      </w:r>
      <w:r>
        <w:rPr>
          <w:rFonts w:ascii="Arial"/>
          <w:sz w:val="3"/>
        </w:rPr>
        <w:pict>
          <v:group id="_x0000_s1315" style="width:526.05pt;height:1.55pt;mso-position-horizontal-relative:char;mso-position-vertical-relative:line" coordsize="10521,31">
            <v:rect id="_x0000_s1318" style="position:absolute;width:10521;height:15" fillcolor="#9a9a9a" stroked="f"/>
            <v:shape id="_x0000_s1317" style="position:absolute;width:10521;height:31" coordsize="10521,31" path="m10521,r-15,15l,15,,30r10506,l10521,30r,-15l10521,xe" fillcolor="#ededed" stroked="f">
              <v:path arrowok="t"/>
            </v:shape>
            <v:shape id="_x0000_s1316" style="position:absolute;width:15;height:31" coordsize="15,31" path="m,30l,,15,r,15l,30xe" fillcolor="#9a9a9a" stroked="f">
              <v:path arrowok="t"/>
            </v:shape>
            <w10:wrap type="none"/>
            <w10:anchorlock/>
          </v:group>
        </w:pict>
      </w:r>
    </w:p>
    <w:p w:rsidR="007B69F2" w:rsidRDefault="00A731C8">
      <w:pPr>
        <w:tabs>
          <w:tab w:val="left" w:pos="8509"/>
        </w:tabs>
        <w:spacing w:before="92" w:line="247" w:lineRule="auto"/>
        <w:ind w:left="660" w:right="636"/>
        <w:rPr>
          <w:rFonts w:ascii="Arial MT"/>
          <w:sz w:val="19"/>
        </w:rPr>
      </w:pPr>
      <w:r>
        <w:rPr>
          <w:rFonts w:ascii="Arial"/>
          <w:b/>
          <w:sz w:val="19"/>
        </w:rPr>
        <w:t>Journal</w:t>
      </w:r>
      <w:r>
        <w:rPr>
          <w:rFonts w:ascii="Arial"/>
          <w:b/>
          <w:spacing w:val="31"/>
          <w:sz w:val="19"/>
        </w:rPr>
        <w:t xml:space="preserve"> </w:t>
      </w:r>
      <w:r>
        <w:rPr>
          <w:rFonts w:ascii="Arial"/>
          <w:b/>
          <w:sz w:val="19"/>
        </w:rPr>
        <w:t>of</w:t>
      </w:r>
      <w:r>
        <w:rPr>
          <w:rFonts w:ascii="Arial"/>
          <w:b/>
          <w:spacing w:val="31"/>
          <w:sz w:val="19"/>
        </w:rPr>
        <w:t xml:space="preserve"> </w:t>
      </w:r>
      <w:r>
        <w:rPr>
          <w:rFonts w:ascii="Arial"/>
          <w:b/>
          <w:sz w:val="19"/>
        </w:rPr>
        <w:t>Psychoeducational</w:t>
      </w:r>
      <w:r>
        <w:rPr>
          <w:rFonts w:ascii="Arial"/>
          <w:b/>
          <w:spacing w:val="31"/>
          <w:sz w:val="19"/>
        </w:rPr>
        <w:t xml:space="preserve"> </w:t>
      </w:r>
      <w:r>
        <w:rPr>
          <w:rFonts w:ascii="Arial"/>
          <w:b/>
          <w:sz w:val="19"/>
        </w:rPr>
        <w:t>Assessment</w:t>
      </w:r>
      <w:r>
        <w:rPr>
          <w:rFonts w:ascii="Arial"/>
          <w:b/>
          <w:spacing w:val="31"/>
          <w:sz w:val="19"/>
        </w:rPr>
        <w:t xml:space="preserve"> </w:t>
      </w:r>
      <w:hyperlink r:id="rId18">
        <w:r>
          <w:rPr>
            <w:rFonts w:ascii="Arial MT"/>
            <w:sz w:val="19"/>
          </w:rPr>
          <w:t>&lt;onbehalfof@manuscriptcentral.com&gt;</w:t>
        </w:r>
      </w:hyperlink>
      <w:r>
        <w:rPr>
          <w:rFonts w:ascii="Arial MT"/>
          <w:sz w:val="19"/>
        </w:rPr>
        <w:tab/>
      </w:r>
      <w:r>
        <w:rPr>
          <w:rFonts w:ascii="Arial MT"/>
          <w:w w:val="105"/>
          <w:sz w:val="19"/>
        </w:rPr>
        <w:t>Tue,</w:t>
      </w:r>
      <w:r>
        <w:rPr>
          <w:rFonts w:ascii="Arial MT"/>
          <w:spacing w:val="-13"/>
          <w:w w:val="105"/>
          <w:sz w:val="19"/>
        </w:rPr>
        <w:t xml:space="preserve"> </w:t>
      </w:r>
      <w:r>
        <w:rPr>
          <w:rFonts w:ascii="Arial MT"/>
          <w:w w:val="105"/>
          <w:sz w:val="19"/>
        </w:rPr>
        <w:t>Jun</w:t>
      </w:r>
      <w:r>
        <w:rPr>
          <w:rFonts w:ascii="Arial MT"/>
          <w:spacing w:val="-13"/>
          <w:w w:val="105"/>
          <w:sz w:val="19"/>
        </w:rPr>
        <w:t xml:space="preserve"> </w:t>
      </w:r>
      <w:r>
        <w:rPr>
          <w:rFonts w:ascii="Arial MT"/>
          <w:w w:val="105"/>
          <w:sz w:val="19"/>
        </w:rPr>
        <w:t>26,</w:t>
      </w:r>
      <w:r>
        <w:rPr>
          <w:rFonts w:ascii="Arial MT"/>
          <w:spacing w:val="-14"/>
          <w:w w:val="105"/>
          <w:sz w:val="19"/>
        </w:rPr>
        <w:t xml:space="preserve"> </w:t>
      </w:r>
      <w:r>
        <w:rPr>
          <w:rFonts w:ascii="Arial MT"/>
          <w:w w:val="105"/>
          <w:sz w:val="19"/>
        </w:rPr>
        <w:t>2018</w:t>
      </w:r>
      <w:r>
        <w:rPr>
          <w:rFonts w:ascii="Arial MT"/>
          <w:spacing w:val="-13"/>
          <w:w w:val="105"/>
          <w:sz w:val="19"/>
        </w:rPr>
        <w:t xml:space="preserve"> </w:t>
      </w:r>
      <w:r>
        <w:rPr>
          <w:rFonts w:ascii="Arial MT"/>
          <w:w w:val="105"/>
          <w:sz w:val="19"/>
        </w:rPr>
        <w:t>at</w:t>
      </w:r>
      <w:r>
        <w:rPr>
          <w:rFonts w:ascii="Arial MT"/>
          <w:spacing w:val="-14"/>
          <w:w w:val="105"/>
          <w:sz w:val="19"/>
        </w:rPr>
        <w:t xml:space="preserve"> </w:t>
      </w:r>
      <w:r>
        <w:rPr>
          <w:rFonts w:ascii="Arial MT"/>
          <w:w w:val="105"/>
          <w:sz w:val="19"/>
        </w:rPr>
        <w:t>12:23</w:t>
      </w:r>
      <w:r>
        <w:rPr>
          <w:rFonts w:ascii="Arial MT"/>
          <w:spacing w:val="-13"/>
          <w:w w:val="105"/>
          <w:sz w:val="19"/>
        </w:rPr>
        <w:t xml:space="preserve"> </w:t>
      </w:r>
      <w:r>
        <w:rPr>
          <w:rFonts w:ascii="Arial MT"/>
          <w:w w:val="105"/>
          <w:sz w:val="19"/>
        </w:rPr>
        <w:t>PM</w:t>
      </w:r>
      <w:r>
        <w:rPr>
          <w:rFonts w:ascii="Arial MT"/>
          <w:spacing w:val="-52"/>
          <w:w w:val="105"/>
          <w:sz w:val="19"/>
        </w:rPr>
        <w:t xml:space="preserve"> </w:t>
      </w:r>
      <w:r>
        <w:rPr>
          <w:rFonts w:ascii="Arial MT"/>
          <w:w w:val="105"/>
          <w:sz w:val="19"/>
        </w:rPr>
        <w:t>Reply-To:</w:t>
      </w:r>
      <w:r>
        <w:rPr>
          <w:rFonts w:ascii="Arial MT"/>
          <w:spacing w:val="-3"/>
          <w:w w:val="105"/>
          <w:sz w:val="19"/>
        </w:rPr>
        <w:t xml:space="preserve"> </w:t>
      </w:r>
      <w:hyperlink r:id="rId19">
        <w:r>
          <w:rPr>
            <w:rFonts w:ascii="Arial MT"/>
            <w:w w:val="105"/>
            <w:sz w:val="19"/>
          </w:rPr>
          <w:t>JP</w:t>
        </w:r>
      </w:hyperlink>
      <w:hyperlink r:id="rId20">
        <w:r>
          <w:rPr>
            <w:rFonts w:ascii="Arial MT"/>
            <w:w w:val="105"/>
            <w:sz w:val="19"/>
          </w:rPr>
          <w:t>A@sagepub.com</w:t>
        </w:r>
      </w:hyperlink>
    </w:p>
    <w:p w:rsidR="007B69F2" w:rsidRDefault="00A731C8">
      <w:pPr>
        <w:ind w:left="660"/>
        <w:rPr>
          <w:rFonts w:ascii="Arial MT"/>
          <w:sz w:val="19"/>
        </w:rPr>
      </w:pPr>
      <w:r>
        <w:rPr>
          <w:rFonts w:ascii="Arial MT"/>
          <w:w w:val="105"/>
          <w:sz w:val="19"/>
        </w:rPr>
        <w:t>To:</w:t>
      </w:r>
    </w:p>
    <w:p w:rsidR="007B69F2" w:rsidRDefault="007B69F2">
      <w:pPr>
        <w:pStyle w:val="BodyText"/>
        <w:spacing w:before="5"/>
        <w:rPr>
          <w:rFonts w:ascii="Arial MT"/>
          <w:sz w:val="21"/>
        </w:rPr>
      </w:pPr>
    </w:p>
    <w:p w:rsidR="007B69F2" w:rsidRDefault="00A731C8">
      <w:pPr>
        <w:ind w:left="840"/>
        <w:rPr>
          <w:rFonts w:ascii="Arial MT"/>
          <w:sz w:val="19"/>
        </w:rPr>
      </w:pPr>
      <w:r>
        <w:rPr>
          <w:rFonts w:ascii="Arial MT"/>
          <w:w w:val="105"/>
          <w:sz w:val="19"/>
        </w:rPr>
        <w:t>26-Jun-2018</w:t>
      </w:r>
    </w:p>
    <w:p w:rsidR="007B69F2" w:rsidRDefault="007B69F2">
      <w:pPr>
        <w:pStyle w:val="BodyText"/>
        <w:spacing w:before="2"/>
        <w:rPr>
          <w:rFonts w:ascii="Arial MT"/>
          <w:sz w:val="20"/>
        </w:rPr>
      </w:pPr>
    </w:p>
    <w:p w:rsidR="007B69F2" w:rsidRDefault="007B69F2">
      <w:pPr>
        <w:ind w:left="840"/>
        <w:rPr>
          <w:rFonts w:ascii="Arial MT"/>
          <w:sz w:val="19"/>
        </w:rPr>
      </w:pPr>
      <w:r w:rsidRPr="007B69F2">
        <w:pict>
          <v:shape id="_x0000_s1314" style="position:absolute;left:0;text-align:left;margin-left:65.65pt;margin-top:-.85pt;width:17.45pt;height:12.55pt;z-index:15731200;mso-position-horizontal-relative:page" coordorigin="1313,-17" coordsize="349,251" path="m1617,-17r-260,l1324,39r-11,69l1324,178r33,56l1617,234r34,-56l1662,108,1651,39r-34,-56xe" fillcolor="#fdfaee" stroked="f">
            <v:fill opacity="61528f"/>
            <v:path arrowok="t"/>
            <w10:wrap anchorx="page"/>
          </v:shape>
        </w:pict>
      </w:r>
      <w:r w:rsidR="00A731C8">
        <w:rPr>
          <w:rFonts w:ascii="Arial MT"/>
          <w:w w:val="105"/>
          <w:sz w:val="19"/>
        </w:rPr>
        <w:t>Dear</w:t>
      </w:r>
      <w:r w:rsidR="00A731C8">
        <w:rPr>
          <w:rFonts w:ascii="Arial MT"/>
          <w:spacing w:val="-7"/>
          <w:w w:val="105"/>
          <w:sz w:val="19"/>
        </w:rPr>
        <w:t xml:space="preserve"> </w:t>
      </w:r>
      <w:r w:rsidR="00A731C8">
        <w:rPr>
          <w:rFonts w:ascii="Arial MT"/>
          <w:w w:val="105"/>
          <w:sz w:val="19"/>
        </w:rPr>
        <w:t>Dr.</w:t>
      </w:r>
      <w:r w:rsidR="00A731C8">
        <w:rPr>
          <w:rFonts w:ascii="Arial MT"/>
          <w:spacing w:val="-7"/>
          <w:w w:val="105"/>
          <w:sz w:val="19"/>
        </w:rPr>
        <w:t xml:space="preserve"> </w:t>
      </w:r>
      <w:r w:rsidR="00A731C8">
        <w:rPr>
          <w:rFonts w:ascii="Arial MT"/>
          <w:w w:val="105"/>
          <w:sz w:val="19"/>
        </w:rPr>
        <w:t>:</w:t>
      </w:r>
    </w:p>
    <w:p w:rsidR="007B69F2" w:rsidRDefault="007B69F2">
      <w:pPr>
        <w:pStyle w:val="BodyText"/>
        <w:spacing w:before="7"/>
        <w:rPr>
          <w:rFonts w:ascii="Arial MT"/>
          <w:sz w:val="11"/>
        </w:rPr>
      </w:pPr>
    </w:p>
    <w:p w:rsidR="007B69F2" w:rsidRDefault="007B69F2">
      <w:pPr>
        <w:rPr>
          <w:rFonts w:ascii="Arial MT"/>
          <w:sz w:val="11"/>
        </w:rPr>
        <w:sectPr w:rsidR="007B69F2">
          <w:pgSz w:w="11900" w:h="16840"/>
          <w:pgMar w:top="220" w:right="40" w:bottom="0" w:left="40" w:header="720" w:footer="720" w:gutter="0"/>
          <w:cols w:space="720"/>
        </w:sectPr>
      </w:pPr>
    </w:p>
    <w:p w:rsidR="007B69F2" w:rsidRDefault="007B69F2">
      <w:pPr>
        <w:spacing w:before="98"/>
        <w:ind w:left="840"/>
        <w:rPr>
          <w:rFonts w:ascii="Arial MT"/>
          <w:sz w:val="19"/>
        </w:rPr>
      </w:pPr>
      <w:r w:rsidRPr="007B69F2">
        <w:lastRenderedPageBreak/>
        <w:pict>
          <v:shapetype id="_x0000_t202" coordsize="21600,21600" o:spt="202" path="m,l,21600r21600,l21600,xe">
            <v:stroke joinstyle="miter"/>
            <v:path gradientshapeok="t" o:connecttype="rect"/>
          </v:shapetype>
          <v:shape id="_x0000_s1313" type="#_x0000_t202" style="position:absolute;left:0;text-align:left;margin-left:41.8pt;margin-top:15.3pt;width:143.8pt;height:12.55pt;z-index:15730688;mso-position-horizontal-relative:page" fillcolor="#fdfaee" stroked="f">
            <v:fill opacity="61528f"/>
            <v:textbox inset="0,0,0,0">
              <w:txbxContent>
                <w:p w:rsidR="007B69F2" w:rsidRDefault="00A731C8">
                  <w:pPr>
                    <w:spacing w:before="17"/>
                    <w:ind w:left="44" w:right="-29"/>
                    <w:rPr>
                      <w:rFonts w:ascii="Arial MT"/>
                      <w:sz w:val="19"/>
                    </w:rPr>
                  </w:pPr>
                  <w:r>
                    <w:rPr>
                      <w:rFonts w:ascii="Arial MT"/>
                      <w:sz w:val="19"/>
                    </w:rPr>
                    <w:t>for</w:t>
                  </w:r>
                  <w:r>
                    <w:rPr>
                      <w:rFonts w:ascii="Arial MT"/>
                      <w:spacing w:val="17"/>
                      <w:sz w:val="19"/>
                    </w:rPr>
                    <w:t xml:space="preserve"> </w:t>
                  </w:r>
                  <w:r>
                    <w:rPr>
                      <w:rFonts w:ascii="Arial MT"/>
                      <w:sz w:val="19"/>
                    </w:rPr>
                    <w:t>Higher</w:t>
                  </w:r>
                  <w:r>
                    <w:rPr>
                      <w:rFonts w:ascii="Arial MT"/>
                      <w:spacing w:val="18"/>
                      <w:sz w:val="19"/>
                    </w:rPr>
                    <w:t xml:space="preserve"> </w:t>
                  </w:r>
                  <w:r>
                    <w:rPr>
                      <w:rFonts w:ascii="Arial MT"/>
                      <w:sz w:val="19"/>
                    </w:rPr>
                    <w:t>Education</w:t>
                  </w:r>
                  <w:r>
                    <w:rPr>
                      <w:rFonts w:ascii="Arial MT"/>
                      <w:spacing w:val="17"/>
                      <w:sz w:val="19"/>
                    </w:rPr>
                    <w:t xml:space="preserve"> </w:t>
                  </w:r>
                  <w:r>
                    <w:rPr>
                      <w:rFonts w:ascii="Arial MT"/>
                      <w:sz w:val="19"/>
                    </w:rPr>
                    <w:t>Academics"</w:t>
                  </w:r>
                </w:p>
              </w:txbxContent>
            </v:textbox>
            <w10:wrap anchorx="page"/>
          </v:shape>
        </w:pict>
      </w:r>
      <w:r w:rsidR="00A731C8">
        <w:rPr>
          <w:rFonts w:ascii="Arial MT"/>
          <w:sz w:val="19"/>
        </w:rPr>
        <w:t>Your</w:t>
      </w:r>
      <w:r w:rsidR="00A731C8">
        <w:rPr>
          <w:rFonts w:ascii="Arial MT"/>
          <w:spacing w:val="7"/>
          <w:sz w:val="19"/>
        </w:rPr>
        <w:t xml:space="preserve"> </w:t>
      </w:r>
      <w:r w:rsidR="00A731C8">
        <w:rPr>
          <w:rFonts w:ascii="Arial MT"/>
          <w:sz w:val="19"/>
        </w:rPr>
        <w:t>manuscript</w:t>
      </w:r>
      <w:r w:rsidR="00A731C8">
        <w:rPr>
          <w:rFonts w:ascii="Arial MT"/>
          <w:spacing w:val="7"/>
          <w:sz w:val="19"/>
        </w:rPr>
        <w:t xml:space="preserve"> </w:t>
      </w:r>
      <w:r w:rsidR="00A731C8">
        <w:rPr>
          <w:rFonts w:ascii="Arial MT"/>
          <w:sz w:val="19"/>
        </w:rPr>
        <w:t>entitled</w:t>
      </w:r>
    </w:p>
    <w:p w:rsidR="007B69F2" w:rsidRDefault="00A731C8">
      <w:pPr>
        <w:pStyle w:val="BodyText"/>
        <w:spacing w:before="1"/>
        <w:rPr>
          <w:rFonts w:ascii="Arial MT"/>
          <w:sz w:val="28"/>
        </w:rPr>
      </w:pPr>
      <w:r>
        <w:br w:type="column"/>
      </w:r>
    </w:p>
    <w:p w:rsidR="007B69F2" w:rsidRDefault="007B69F2">
      <w:pPr>
        <w:ind w:left="784"/>
        <w:rPr>
          <w:rFonts w:ascii="Arial MT"/>
          <w:sz w:val="19"/>
        </w:rPr>
      </w:pPr>
      <w:r w:rsidRPr="007B69F2">
        <w:pict>
          <v:group id="_x0000_s1310" style="position:absolute;left:0;text-align:left;margin-left:152.25pt;margin-top:-12.1pt;width:337.25pt;height:23.8pt;z-index:-18524160;mso-position-horizontal-relative:page" coordorigin="3045,-242" coordsize="6745,476">
            <v:shape id="_x0000_s1312" type="#_x0000_t202" style="position:absolute;left:4603;top:-17;width:2041;height:251" fillcolor="#fdfaee" stroked="f">
              <v:fill opacity="61528f"/>
              <v:textbox inset="0,0,0,0">
                <w:txbxContent>
                  <w:p w:rsidR="007B69F2" w:rsidRDefault="00A731C8">
                    <w:pPr>
                      <w:spacing w:before="17"/>
                      <w:ind w:left="44"/>
                      <w:rPr>
                        <w:rFonts w:ascii="Arial MT"/>
                        <w:sz w:val="19"/>
                      </w:rPr>
                    </w:pPr>
                    <w:r>
                      <w:rPr>
                        <w:rFonts w:ascii="Arial MT"/>
                        <w:sz w:val="19"/>
                      </w:rPr>
                      <w:t>successfully</w:t>
                    </w:r>
                    <w:r>
                      <w:rPr>
                        <w:rFonts w:ascii="Arial MT"/>
                        <w:spacing w:val="27"/>
                        <w:sz w:val="19"/>
                      </w:rPr>
                      <w:t xml:space="preserve"> </w:t>
                    </w:r>
                    <w:r>
                      <w:rPr>
                        <w:rFonts w:ascii="Arial MT"/>
                        <w:sz w:val="19"/>
                      </w:rPr>
                      <w:t>submitted</w:t>
                    </w:r>
                  </w:p>
                </w:txbxContent>
              </v:textbox>
            </v:shape>
            <v:shape id="_x0000_s1311" type="#_x0000_t202" style="position:absolute;left:3045;top:-242;width:6745;height:226" fillcolor="#fdfaee" stroked="f">
              <v:fill opacity="61528f"/>
              <v:textbox inset="0,0,0,0">
                <w:txbxContent>
                  <w:p w:rsidR="007B69F2" w:rsidRDefault="00A731C8">
                    <w:pPr>
                      <w:spacing w:before="17" w:line="208" w:lineRule="exact"/>
                      <w:ind w:left="-25"/>
                      <w:rPr>
                        <w:rFonts w:ascii="Arial MT"/>
                        <w:sz w:val="19"/>
                      </w:rPr>
                    </w:pPr>
                    <w:r>
                      <w:rPr>
                        <w:rFonts w:ascii="Arial MT"/>
                        <w:sz w:val="19"/>
                      </w:rPr>
                      <w:t>"Development</w:t>
                    </w:r>
                    <w:r>
                      <w:rPr>
                        <w:rFonts w:ascii="Arial MT"/>
                        <w:spacing w:val="18"/>
                        <w:sz w:val="19"/>
                      </w:rPr>
                      <w:t xml:space="preserve"> </w:t>
                    </w:r>
                    <w:r>
                      <w:rPr>
                        <w:rFonts w:ascii="Arial MT"/>
                        <w:sz w:val="19"/>
                      </w:rPr>
                      <w:t>and</w:t>
                    </w:r>
                    <w:r>
                      <w:rPr>
                        <w:rFonts w:ascii="Arial MT"/>
                        <w:spacing w:val="18"/>
                        <w:sz w:val="19"/>
                      </w:rPr>
                      <w:t xml:space="preserve"> </w:t>
                    </w:r>
                    <w:r>
                      <w:rPr>
                        <w:rFonts w:ascii="Arial MT"/>
                        <w:sz w:val="19"/>
                      </w:rPr>
                      <w:t>Initial</w:t>
                    </w:r>
                    <w:r>
                      <w:rPr>
                        <w:rFonts w:ascii="Arial MT"/>
                        <w:spacing w:val="18"/>
                        <w:sz w:val="19"/>
                      </w:rPr>
                      <w:t xml:space="preserve"> </w:t>
                    </w:r>
                    <w:r>
                      <w:rPr>
                        <w:rFonts w:ascii="Arial MT"/>
                        <w:sz w:val="19"/>
                      </w:rPr>
                      <w:t>Validation</w:t>
                    </w:r>
                    <w:r>
                      <w:rPr>
                        <w:rFonts w:ascii="Arial MT"/>
                        <w:spacing w:val="18"/>
                        <w:sz w:val="19"/>
                      </w:rPr>
                      <w:t xml:space="preserve"> </w:t>
                    </w:r>
                    <w:r>
                      <w:rPr>
                        <w:rFonts w:ascii="Arial MT"/>
                        <w:sz w:val="19"/>
                      </w:rPr>
                      <w:t>of</w:t>
                    </w:r>
                    <w:r>
                      <w:rPr>
                        <w:rFonts w:ascii="Arial MT"/>
                        <w:spacing w:val="18"/>
                        <w:sz w:val="19"/>
                      </w:rPr>
                      <w:t xml:space="preserve"> </w:t>
                    </w:r>
                    <w:r>
                      <w:rPr>
                        <w:rFonts w:ascii="Arial MT"/>
                        <w:sz w:val="19"/>
                      </w:rPr>
                      <w:t>Perceived</w:t>
                    </w:r>
                    <w:r>
                      <w:rPr>
                        <w:rFonts w:ascii="Arial MT"/>
                        <w:spacing w:val="18"/>
                        <w:sz w:val="19"/>
                      </w:rPr>
                      <w:t xml:space="preserve"> </w:t>
                    </w:r>
                    <w:r>
                      <w:rPr>
                        <w:rFonts w:ascii="Arial MT"/>
                        <w:sz w:val="19"/>
                      </w:rPr>
                      <w:t>Research</w:t>
                    </w:r>
                    <w:r>
                      <w:rPr>
                        <w:rFonts w:ascii="Arial MT"/>
                        <w:spacing w:val="18"/>
                        <w:sz w:val="19"/>
                      </w:rPr>
                      <w:t xml:space="preserve"> </w:t>
                    </w:r>
                    <w:r>
                      <w:rPr>
                        <w:rFonts w:ascii="Arial MT"/>
                        <w:sz w:val="19"/>
                      </w:rPr>
                      <w:t>Environment</w:t>
                    </w:r>
                    <w:r>
                      <w:rPr>
                        <w:rFonts w:ascii="Arial MT"/>
                        <w:spacing w:val="18"/>
                        <w:sz w:val="19"/>
                      </w:rPr>
                      <w:t xml:space="preserve"> </w:t>
                    </w:r>
                    <w:r>
                      <w:rPr>
                        <w:rFonts w:ascii="Arial MT"/>
                        <w:sz w:val="19"/>
                      </w:rPr>
                      <w:t>Scale</w:t>
                    </w:r>
                  </w:p>
                </w:txbxContent>
              </v:textbox>
            </v:shape>
            <w10:wrap anchorx="page"/>
          </v:group>
        </w:pict>
      </w:r>
      <w:r w:rsidR="00A731C8">
        <w:rPr>
          <w:rFonts w:ascii="Arial MT"/>
          <w:w w:val="105"/>
          <w:sz w:val="19"/>
        </w:rPr>
        <w:t>has</w:t>
      </w:r>
      <w:r w:rsidR="00A731C8">
        <w:rPr>
          <w:rFonts w:ascii="Arial MT"/>
          <w:spacing w:val="-12"/>
          <w:w w:val="105"/>
          <w:sz w:val="19"/>
        </w:rPr>
        <w:t xml:space="preserve"> </w:t>
      </w:r>
      <w:r w:rsidR="00A731C8">
        <w:rPr>
          <w:rFonts w:ascii="Arial MT"/>
          <w:w w:val="105"/>
          <w:sz w:val="19"/>
        </w:rPr>
        <w:t>been</w:t>
      </w:r>
    </w:p>
    <w:p w:rsidR="007B69F2" w:rsidRDefault="00A731C8">
      <w:pPr>
        <w:pStyle w:val="BodyText"/>
        <w:spacing w:before="1"/>
        <w:rPr>
          <w:rFonts w:ascii="Arial MT"/>
          <w:sz w:val="28"/>
        </w:rPr>
      </w:pPr>
      <w:r>
        <w:br w:type="column"/>
      </w:r>
    </w:p>
    <w:p w:rsidR="007B69F2" w:rsidRDefault="00A731C8">
      <w:pPr>
        <w:ind w:left="840"/>
        <w:rPr>
          <w:rFonts w:ascii="Arial MT"/>
          <w:sz w:val="19"/>
        </w:rPr>
      </w:pPr>
      <w:r>
        <w:rPr>
          <w:rFonts w:ascii="Arial MT"/>
          <w:w w:val="105"/>
          <w:sz w:val="19"/>
        </w:rPr>
        <w:t>online</w:t>
      </w:r>
      <w:r>
        <w:rPr>
          <w:rFonts w:ascii="Arial MT"/>
          <w:spacing w:val="-11"/>
          <w:w w:val="105"/>
          <w:sz w:val="19"/>
        </w:rPr>
        <w:t xml:space="preserve"> </w:t>
      </w:r>
      <w:r>
        <w:rPr>
          <w:rFonts w:ascii="Arial MT"/>
          <w:w w:val="105"/>
          <w:sz w:val="19"/>
        </w:rPr>
        <w:t>and</w:t>
      </w:r>
      <w:r>
        <w:rPr>
          <w:rFonts w:ascii="Arial MT"/>
          <w:spacing w:val="-11"/>
          <w:w w:val="105"/>
          <w:sz w:val="19"/>
        </w:rPr>
        <w:t xml:space="preserve"> </w:t>
      </w:r>
      <w:r>
        <w:rPr>
          <w:rFonts w:ascii="Arial MT"/>
          <w:w w:val="105"/>
          <w:sz w:val="19"/>
        </w:rPr>
        <w:t>is</w:t>
      </w:r>
      <w:r>
        <w:rPr>
          <w:rFonts w:ascii="Arial MT"/>
          <w:spacing w:val="-11"/>
          <w:w w:val="105"/>
          <w:sz w:val="19"/>
        </w:rPr>
        <w:t xml:space="preserve"> </w:t>
      </w:r>
      <w:r>
        <w:rPr>
          <w:rFonts w:ascii="Arial MT"/>
          <w:w w:val="105"/>
          <w:sz w:val="19"/>
        </w:rPr>
        <w:t>presently</w:t>
      </w:r>
      <w:r>
        <w:rPr>
          <w:rFonts w:ascii="Arial MT"/>
          <w:spacing w:val="-11"/>
          <w:w w:val="105"/>
          <w:sz w:val="19"/>
        </w:rPr>
        <w:t xml:space="preserve"> </w:t>
      </w:r>
      <w:r>
        <w:rPr>
          <w:rFonts w:ascii="Arial MT"/>
          <w:w w:val="105"/>
          <w:sz w:val="19"/>
        </w:rPr>
        <w:t>being</w:t>
      </w:r>
      <w:r>
        <w:rPr>
          <w:rFonts w:ascii="Arial MT"/>
          <w:spacing w:val="-11"/>
          <w:w w:val="105"/>
          <w:sz w:val="19"/>
        </w:rPr>
        <w:t xml:space="preserve"> </w:t>
      </w:r>
      <w:r>
        <w:rPr>
          <w:rFonts w:ascii="Arial MT"/>
          <w:w w:val="105"/>
          <w:sz w:val="19"/>
        </w:rPr>
        <w:t>given</w:t>
      </w:r>
      <w:r>
        <w:rPr>
          <w:rFonts w:ascii="Arial MT"/>
          <w:spacing w:val="-11"/>
          <w:w w:val="105"/>
          <w:sz w:val="19"/>
        </w:rPr>
        <w:t xml:space="preserve"> </w:t>
      </w:r>
      <w:r>
        <w:rPr>
          <w:rFonts w:ascii="Arial MT"/>
          <w:w w:val="105"/>
          <w:sz w:val="19"/>
        </w:rPr>
        <w:t>full</w:t>
      </w:r>
    </w:p>
    <w:p w:rsidR="007B69F2" w:rsidRDefault="007B69F2">
      <w:pPr>
        <w:rPr>
          <w:rFonts w:ascii="Arial MT"/>
          <w:sz w:val="19"/>
        </w:rPr>
        <w:sectPr w:rsidR="007B69F2">
          <w:type w:val="continuous"/>
          <w:pgSz w:w="11900" w:h="16840"/>
          <w:pgMar w:top="1600" w:right="40" w:bottom="280" w:left="40" w:header="720" w:footer="720" w:gutter="0"/>
          <w:cols w:num="3" w:space="720" w:equalWidth="0">
            <w:col w:w="2927" w:space="40"/>
            <w:col w:w="1628" w:space="1179"/>
            <w:col w:w="6046"/>
          </w:cols>
        </w:sectPr>
      </w:pPr>
    </w:p>
    <w:p w:rsidR="007B69F2" w:rsidRDefault="00A731C8">
      <w:pPr>
        <w:spacing w:before="7" w:line="494" w:lineRule="auto"/>
        <w:ind w:left="840" w:right="4193"/>
        <w:rPr>
          <w:rFonts w:ascii="Arial MT"/>
          <w:sz w:val="19"/>
        </w:rPr>
      </w:pPr>
      <w:r>
        <w:rPr>
          <w:rFonts w:ascii="Arial MT"/>
          <w:sz w:val="19"/>
        </w:rPr>
        <w:lastRenderedPageBreak/>
        <w:t>consideration</w:t>
      </w:r>
      <w:r>
        <w:rPr>
          <w:rFonts w:ascii="Arial MT"/>
          <w:spacing w:val="20"/>
          <w:sz w:val="19"/>
        </w:rPr>
        <w:t xml:space="preserve"> </w:t>
      </w:r>
      <w:r>
        <w:rPr>
          <w:rFonts w:ascii="Arial MT"/>
          <w:sz w:val="19"/>
        </w:rPr>
        <w:t>for</w:t>
      </w:r>
      <w:r>
        <w:rPr>
          <w:rFonts w:ascii="Arial MT"/>
          <w:spacing w:val="21"/>
          <w:sz w:val="19"/>
        </w:rPr>
        <w:t xml:space="preserve"> </w:t>
      </w:r>
      <w:r>
        <w:rPr>
          <w:rFonts w:ascii="Arial MT"/>
          <w:sz w:val="19"/>
        </w:rPr>
        <w:t>publication</w:t>
      </w:r>
      <w:r>
        <w:rPr>
          <w:rFonts w:ascii="Arial MT"/>
          <w:spacing w:val="20"/>
          <w:sz w:val="19"/>
        </w:rPr>
        <w:t xml:space="preserve"> </w:t>
      </w:r>
      <w:r>
        <w:rPr>
          <w:rFonts w:ascii="Arial MT"/>
          <w:sz w:val="19"/>
        </w:rPr>
        <w:t>in</w:t>
      </w:r>
      <w:r>
        <w:rPr>
          <w:rFonts w:ascii="Arial MT"/>
          <w:spacing w:val="21"/>
          <w:sz w:val="19"/>
        </w:rPr>
        <w:t xml:space="preserve"> </w:t>
      </w:r>
      <w:r>
        <w:rPr>
          <w:rFonts w:ascii="Arial MT"/>
          <w:sz w:val="19"/>
        </w:rPr>
        <w:t>Journal</w:t>
      </w:r>
      <w:r>
        <w:rPr>
          <w:rFonts w:ascii="Arial MT"/>
          <w:spacing w:val="20"/>
          <w:sz w:val="19"/>
        </w:rPr>
        <w:t xml:space="preserve"> </w:t>
      </w:r>
      <w:r>
        <w:rPr>
          <w:rFonts w:ascii="Arial MT"/>
          <w:sz w:val="19"/>
        </w:rPr>
        <w:t>of</w:t>
      </w:r>
      <w:r>
        <w:rPr>
          <w:rFonts w:ascii="Arial MT"/>
          <w:spacing w:val="21"/>
          <w:sz w:val="19"/>
        </w:rPr>
        <w:t xml:space="preserve"> </w:t>
      </w:r>
      <w:r>
        <w:rPr>
          <w:rFonts w:ascii="Arial MT"/>
          <w:sz w:val="19"/>
        </w:rPr>
        <w:t>Psychoeducational</w:t>
      </w:r>
      <w:r>
        <w:rPr>
          <w:rFonts w:ascii="Arial MT"/>
          <w:spacing w:val="20"/>
          <w:sz w:val="19"/>
        </w:rPr>
        <w:t xml:space="preserve"> </w:t>
      </w:r>
      <w:r>
        <w:rPr>
          <w:rFonts w:ascii="Arial MT"/>
          <w:sz w:val="19"/>
        </w:rPr>
        <w:t>Assessment.</w:t>
      </w:r>
      <w:r>
        <w:rPr>
          <w:rFonts w:ascii="Arial MT"/>
          <w:spacing w:val="-49"/>
          <w:sz w:val="19"/>
        </w:rPr>
        <w:t xml:space="preserve"> </w:t>
      </w:r>
      <w:r>
        <w:rPr>
          <w:rFonts w:ascii="Arial MT"/>
          <w:w w:val="105"/>
          <w:sz w:val="19"/>
        </w:rPr>
        <w:t>Your</w:t>
      </w:r>
      <w:r>
        <w:rPr>
          <w:rFonts w:ascii="Arial MT"/>
          <w:spacing w:val="-4"/>
          <w:w w:val="105"/>
          <w:sz w:val="19"/>
        </w:rPr>
        <w:t xml:space="preserve"> </w:t>
      </w:r>
      <w:r>
        <w:rPr>
          <w:rFonts w:ascii="Arial MT"/>
          <w:w w:val="105"/>
          <w:sz w:val="19"/>
        </w:rPr>
        <w:t>manuscript</w:t>
      </w:r>
      <w:r>
        <w:rPr>
          <w:rFonts w:ascii="Arial MT"/>
          <w:spacing w:val="-3"/>
          <w:w w:val="105"/>
          <w:sz w:val="19"/>
        </w:rPr>
        <w:t xml:space="preserve"> </w:t>
      </w:r>
      <w:r>
        <w:rPr>
          <w:rFonts w:ascii="Arial MT"/>
          <w:w w:val="105"/>
          <w:sz w:val="19"/>
        </w:rPr>
        <w:t>ID</w:t>
      </w:r>
      <w:r>
        <w:rPr>
          <w:rFonts w:ascii="Arial MT"/>
          <w:spacing w:val="-3"/>
          <w:w w:val="105"/>
          <w:sz w:val="19"/>
        </w:rPr>
        <w:t xml:space="preserve"> </w:t>
      </w:r>
      <w:r>
        <w:rPr>
          <w:rFonts w:ascii="Arial MT"/>
          <w:w w:val="105"/>
          <w:sz w:val="19"/>
        </w:rPr>
        <w:t>is</w:t>
      </w:r>
      <w:r>
        <w:rPr>
          <w:rFonts w:ascii="Arial MT"/>
          <w:spacing w:val="-3"/>
          <w:w w:val="105"/>
          <w:sz w:val="19"/>
        </w:rPr>
        <w:t xml:space="preserve"> </w:t>
      </w:r>
      <w:r>
        <w:rPr>
          <w:rFonts w:ascii="Arial MT"/>
          <w:w w:val="105"/>
          <w:sz w:val="19"/>
        </w:rPr>
        <w:t>JPA-18-0139.</w:t>
      </w:r>
    </w:p>
    <w:p w:rsidR="007B69F2" w:rsidRDefault="00A731C8">
      <w:pPr>
        <w:spacing w:line="247" w:lineRule="auto"/>
        <w:ind w:left="840" w:right="903"/>
        <w:rPr>
          <w:rFonts w:ascii="Arial MT"/>
          <w:sz w:val="19"/>
        </w:rPr>
      </w:pPr>
      <w:r>
        <w:rPr>
          <w:rFonts w:ascii="Arial MT"/>
          <w:w w:val="105"/>
          <w:sz w:val="19"/>
        </w:rPr>
        <w:t>Please</w:t>
      </w:r>
      <w:r>
        <w:rPr>
          <w:rFonts w:ascii="Arial MT"/>
          <w:spacing w:val="-14"/>
          <w:w w:val="105"/>
          <w:sz w:val="19"/>
        </w:rPr>
        <w:t xml:space="preserve"> </w:t>
      </w:r>
      <w:r>
        <w:rPr>
          <w:rFonts w:ascii="Arial MT"/>
          <w:w w:val="105"/>
          <w:sz w:val="19"/>
        </w:rPr>
        <w:t>mention</w:t>
      </w:r>
      <w:r>
        <w:rPr>
          <w:rFonts w:ascii="Arial MT"/>
          <w:spacing w:val="-13"/>
          <w:w w:val="105"/>
          <w:sz w:val="19"/>
        </w:rPr>
        <w:t xml:space="preserve"> </w:t>
      </w:r>
      <w:r>
        <w:rPr>
          <w:rFonts w:ascii="Arial MT"/>
          <w:w w:val="105"/>
          <w:sz w:val="19"/>
        </w:rPr>
        <w:t>the</w:t>
      </w:r>
      <w:r>
        <w:rPr>
          <w:rFonts w:ascii="Arial MT"/>
          <w:spacing w:val="-13"/>
          <w:w w:val="105"/>
          <w:sz w:val="19"/>
        </w:rPr>
        <w:t xml:space="preserve"> </w:t>
      </w:r>
      <w:r>
        <w:rPr>
          <w:rFonts w:ascii="Arial MT"/>
          <w:w w:val="105"/>
          <w:sz w:val="19"/>
        </w:rPr>
        <w:t>above</w:t>
      </w:r>
      <w:r>
        <w:rPr>
          <w:rFonts w:ascii="Arial MT"/>
          <w:spacing w:val="-13"/>
          <w:w w:val="105"/>
          <w:sz w:val="19"/>
        </w:rPr>
        <w:t xml:space="preserve"> </w:t>
      </w:r>
      <w:r>
        <w:rPr>
          <w:rFonts w:ascii="Arial MT"/>
          <w:w w:val="105"/>
          <w:sz w:val="19"/>
        </w:rPr>
        <w:t>manuscript</w:t>
      </w:r>
      <w:r>
        <w:rPr>
          <w:rFonts w:ascii="Arial MT"/>
          <w:spacing w:val="-13"/>
          <w:w w:val="105"/>
          <w:sz w:val="19"/>
        </w:rPr>
        <w:t xml:space="preserve"> </w:t>
      </w:r>
      <w:r>
        <w:rPr>
          <w:rFonts w:ascii="Arial MT"/>
          <w:w w:val="105"/>
          <w:sz w:val="19"/>
        </w:rPr>
        <w:t>ID</w:t>
      </w:r>
      <w:r>
        <w:rPr>
          <w:rFonts w:ascii="Arial MT"/>
          <w:spacing w:val="-13"/>
          <w:w w:val="105"/>
          <w:sz w:val="19"/>
        </w:rPr>
        <w:t xml:space="preserve"> </w:t>
      </w:r>
      <w:r>
        <w:rPr>
          <w:rFonts w:ascii="Arial MT"/>
          <w:w w:val="105"/>
          <w:sz w:val="19"/>
        </w:rPr>
        <w:t>in</w:t>
      </w:r>
      <w:r>
        <w:rPr>
          <w:rFonts w:ascii="Arial MT"/>
          <w:spacing w:val="-13"/>
          <w:w w:val="105"/>
          <w:sz w:val="19"/>
        </w:rPr>
        <w:t xml:space="preserve"> </w:t>
      </w:r>
      <w:r>
        <w:rPr>
          <w:rFonts w:ascii="Arial MT"/>
          <w:w w:val="105"/>
          <w:sz w:val="19"/>
        </w:rPr>
        <w:t>all</w:t>
      </w:r>
      <w:r>
        <w:rPr>
          <w:rFonts w:ascii="Arial MT"/>
          <w:spacing w:val="-13"/>
          <w:w w:val="105"/>
          <w:sz w:val="19"/>
        </w:rPr>
        <w:t xml:space="preserve"> </w:t>
      </w:r>
      <w:r>
        <w:rPr>
          <w:rFonts w:ascii="Arial MT"/>
          <w:w w:val="105"/>
          <w:sz w:val="19"/>
        </w:rPr>
        <w:t>future</w:t>
      </w:r>
      <w:r>
        <w:rPr>
          <w:rFonts w:ascii="Arial MT"/>
          <w:spacing w:val="-13"/>
          <w:w w:val="105"/>
          <w:sz w:val="19"/>
        </w:rPr>
        <w:t xml:space="preserve"> </w:t>
      </w:r>
      <w:r>
        <w:rPr>
          <w:rFonts w:ascii="Arial MT"/>
          <w:w w:val="105"/>
          <w:sz w:val="19"/>
        </w:rPr>
        <w:t>correspondence</w:t>
      </w:r>
      <w:r>
        <w:rPr>
          <w:rFonts w:ascii="Arial MT"/>
          <w:spacing w:val="-13"/>
          <w:w w:val="105"/>
          <w:sz w:val="19"/>
        </w:rPr>
        <w:t xml:space="preserve"> </w:t>
      </w:r>
      <w:r>
        <w:rPr>
          <w:rFonts w:ascii="Arial MT"/>
          <w:w w:val="105"/>
          <w:sz w:val="19"/>
        </w:rPr>
        <w:t>or</w:t>
      </w:r>
      <w:r>
        <w:rPr>
          <w:rFonts w:ascii="Arial MT"/>
          <w:spacing w:val="-13"/>
          <w:w w:val="105"/>
          <w:sz w:val="19"/>
        </w:rPr>
        <w:t xml:space="preserve"> </w:t>
      </w:r>
      <w:r>
        <w:rPr>
          <w:rFonts w:ascii="Arial MT"/>
          <w:w w:val="105"/>
          <w:sz w:val="19"/>
        </w:rPr>
        <w:t>when</w:t>
      </w:r>
      <w:r>
        <w:rPr>
          <w:rFonts w:ascii="Arial MT"/>
          <w:spacing w:val="-13"/>
          <w:w w:val="105"/>
          <w:sz w:val="19"/>
        </w:rPr>
        <w:t xml:space="preserve"> </w:t>
      </w:r>
      <w:r>
        <w:rPr>
          <w:rFonts w:ascii="Arial MT"/>
          <w:w w:val="105"/>
          <w:sz w:val="19"/>
        </w:rPr>
        <w:t>calling</w:t>
      </w:r>
      <w:r>
        <w:rPr>
          <w:rFonts w:ascii="Arial MT"/>
          <w:spacing w:val="-13"/>
          <w:w w:val="105"/>
          <w:sz w:val="19"/>
        </w:rPr>
        <w:t xml:space="preserve"> </w:t>
      </w:r>
      <w:r>
        <w:rPr>
          <w:rFonts w:ascii="Arial MT"/>
          <w:w w:val="105"/>
          <w:sz w:val="19"/>
        </w:rPr>
        <w:t>the</w:t>
      </w:r>
      <w:r>
        <w:rPr>
          <w:rFonts w:ascii="Arial MT"/>
          <w:spacing w:val="-13"/>
          <w:w w:val="105"/>
          <w:sz w:val="19"/>
        </w:rPr>
        <w:t xml:space="preserve"> </w:t>
      </w:r>
      <w:r>
        <w:rPr>
          <w:rFonts w:ascii="Arial MT"/>
          <w:w w:val="105"/>
          <w:sz w:val="19"/>
        </w:rPr>
        <w:t>office</w:t>
      </w:r>
      <w:r>
        <w:rPr>
          <w:rFonts w:ascii="Arial MT"/>
          <w:spacing w:val="-13"/>
          <w:w w:val="105"/>
          <w:sz w:val="19"/>
        </w:rPr>
        <w:t xml:space="preserve"> </w:t>
      </w:r>
      <w:r>
        <w:rPr>
          <w:rFonts w:ascii="Arial MT"/>
          <w:w w:val="105"/>
          <w:sz w:val="19"/>
        </w:rPr>
        <w:t>for</w:t>
      </w:r>
      <w:r>
        <w:rPr>
          <w:rFonts w:ascii="Arial MT"/>
          <w:spacing w:val="-13"/>
          <w:w w:val="105"/>
          <w:sz w:val="19"/>
        </w:rPr>
        <w:t xml:space="preserve"> </w:t>
      </w:r>
      <w:r>
        <w:rPr>
          <w:rFonts w:ascii="Arial MT"/>
          <w:w w:val="105"/>
          <w:sz w:val="19"/>
        </w:rPr>
        <w:t>questions.</w:t>
      </w:r>
      <w:r>
        <w:rPr>
          <w:rFonts w:ascii="Arial MT"/>
          <w:spacing w:val="-13"/>
          <w:w w:val="105"/>
          <w:sz w:val="19"/>
        </w:rPr>
        <w:t xml:space="preserve"> </w:t>
      </w:r>
      <w:r>
        <w:rPr>
          <w:rFonts w:ascii="Arial MT"/>
          <w:w w:val="105"/>
          <w:sz w:val="19"/>
        </w:rPr>
        <w:t>If</w:t>
      </w:r>
      <w:r>
        <w:rPr>
          <w:rFonts w:ascii="Arial MT"/>
          <w:spacing w:val="-13"/>
          <w:w w:val="105"/>
          <w:sz w:val="19"/>
        </w:rPr>
        <w:t xml:space="preserve"> </w:t>
      </w:r>
      <w:r>
        <w:rPr>
          <w:rFonts w:ascii="Arial MT"/>
          <w:w w:val="105"/>
          <w:sz w:val="19"/>
        </w:rPr>
        <w:t>there</w:t>
      </w:r>
      <w:r>
        <w:rPr>
          <w:rFonts w:ascii="Arial MT"/>
          <w:spacing w:val="-53"/>
          <w:w w:val="105"/>
          <w:sz w:val="19"/>
        </w:rPr>
        <w:t xml:space="preserve"> </w:t>
      </w:r>
      <w:r>
        <w:rPr>
          <w:rFonts w:ascii="Arial MT"/>
          <w:w w:val="105"/>
          <w:sz w:val="19"/>
        </w:rPr>
        <w:t>are any changes in your street address or e-mail address, please log in to ScholarOne Manuscripts at</w:t>
      </w:r>
      <w:r>
        <w:rPr>
          <w:rFonts w:ascii="Arial MT"/>
          <w:spacing w:val="1"/>
          <w:w w:val="105"/>
          <w:sz w:val="19"/>
        </w:rPr>
        <w:t xml:space="preserve"> </w:t>
      </w:r>
      <w:r>
        <w:rPr>
          <w:rFonts w:ascii="Arial MT"/>
          <w:color w:val="1154CC"/>
          <w:w w:val="105"/>
          <w:sz w:val="19"/>
        </w:rPr>
        <w:t>https://mc.manuscriptcentral.com/jopa</w:t>
      </w:r>
      <w:r>
        <w:rPr>
          <w:rFonts w:ascii="Arial MT"/>
          <w:color w:val="1154CC"/>
          <w:spacing w:val="-5"/>
          <w:w w:val="105"/>
          <w:sz w:val="19"/>
        </w:rPr>
        <w:t xml:space="preserve"> </w:t>
      </w:r>
      <w:r>
        <w:rPr>
          <w:rFonts w:ascii="Arial MT"/>
          <w:w w:val="105"/>
          <w:sz w:val="19"/>
        </w:rPr>
        <w:t>and</w:t>
      </w:r>
      <w:r>
        <w:rPr>
          <w:rFonts w:ascii="Arial MT"/>
          <w:spacing w:val="-4"/>
          <w:w w:val="105"/>
          <w:sz w:val="19"/>
        </w:rPr>
        <w:t xml:space="preserve"> </w:t>
      </w:r>
      <w:r>
        <w:rPr>
          <w:rFonts w:ascii="Arial MT"/>
          <w:w w:val="105"/>
          <w:sz w:val="19"/>
        </w:rPr>
        <w:t>edit</w:t>
      </w:r>
      <w:r>
        <w:rPr>
          <w:rFonts w:ascii="Arial MT"/>
          <w:spacing w:val="-4"/>
          <w:w w:val="105"/>
          <w:sz w:val="19"/>
        </w:rPr>
        <w:t xml:space="preserve"> </w:t>
      </w:r>
      <w:r>
        <w:rPr>
          <w:rFonts w:ascii="Arial MT"/>
          <w:w w:val="105"/>
          <w:sz w:val="19"/>
        </w:rPr>
        <w:t>your</w:t>
      </w:r>
      <w:r>
        <w:rPr>
          <w:rFonts w:ascii="Arial MT"/>
          <w:spacing w:val="-5"/>
          <w:w w:val="105"/>
          <w:sz w:val="19"/>
        </w:rPr>
        <w:t xml:space="preserve"> </w:t>
      </w:r>
      <w:r>
        <w:rPr>
          <w:rFonts w:ascii="Arial MT"/>
          <w:w w:val="105"/>
          <w:sz w:val="19"/>
        </w:rPr>
        <w:t>user</w:t>
      </w:r>
      <w:r>
        <w:rPr>
          <w:rFonts w:ascii="Arial MT"/>
          <w:spacing w:val="-4"/>
          <w:w w:val="105"/>
          <w:sz w:val="19"/>
        </w:rPr>
        <w:t xml:space="preserve"> </w:t>
      </w:r>
      <w:r>
        <w:rPr>
          <w:rFonts w:ascii="Arial MT"/>
          <w:w w:val="105"/>
          <w:sz w:val="19"/>
        </w:rPr>
        <w:t>information</w:t>
      </w:r>
      <w:r>
        <w:rPr>
          <w:rFonts w:ascii="Arial MT"/>
          <w:spacing w:val="-4"/>
          <w:w w:val="105"/>
          <w:sz w:val="19"/>
        </w:rPr>
        <w:t xml:space="preserve"> </w:t>
      </w:r>
      <w:r>
        <w:rPr>
          <w:rFonts w:ascii="Arial MT"/>
          <w:w w:val="105"/>
          <w:sz w:val="19"/>
        </w:rPr>
        <w:t>as</w:t>
      </w:r>
      <w:r>
        <w:rPr>
          <w:rFonts w:ascii="Arial MT"/>
          <w:spacing w:val="-4"/>
          <w:w w:val="105"/>
          <w:sz w:val="19"/>
        </w:rPr>
        <w:t xml:space="preserve"> </w:t>
      </w:r>
      <w:r>
        <w:rPr>
          <w:rFonts w:ascii="Arial MT"/>
          <w:w w:val="105"/>
          <w:sz w:val="19"/>
        </w:rPr>
        <w:t>appropriate.</w:t>
      </w:r>
    </w:p>
    <w:p w:rsidR="007B69F2" w:rsidRDefault="007B69F2">
      <w:pPr>
        <w:pStyle w:val="BodyText"/>
        <w:spacing w:before="7"/>
        <w:rPr>
          <w:rFonts w:ascii="Arial MT"/>
          <w:sz w:val="19"/>
        </w:rPr>
      </w:pPr>
    </w:p>
    <w:p w:rsidR="007B69F2" w:rsidRDefault="00A731C8">
      <w:pPr>
        <w:spacing w:line="247" w:lineRule="auto"/>
        <w:ind w:left="840" w:right="1510"/>
        <w:rPr>
          <w:rFonts w:ascii="Arial MT"/>
          <w:sz w:val="19"/>
        </w:rPr>
      </w:pPr>
      <w:r>
        <w:rPr>
          <w:rFonts w:ascii="Arial MT"/>
          <w:sz w:val="19"/>
        </w:rPr>
        <w:t>You</w:t>
      </w:r>
      <w:r>
        <w:rPr>
          <w:rFonts w:ascii="Arial MT"/>
          <w:spacing w:val="11"/>
          <w:sz w:val="19"/>
        </w:rPr>
        <w:t xml:space="preserve"> </w:t>
      </w:r>
      <w:r>
        <w:rPr>
          <w:rFonts w:ascii="Arial MT"/>
          <w:sz w:val="19"/>
        </w:rPr>
        <w:t>can</w:t>
      </w:r>
      <w:r>
        <w:rPr>
          <w:rFonts w:ascii="Arial MT"/>
          <w:spacing w:val="10"/>
          <w:sz w:val="19"/>
        </w:rPr>
        <w:t xml:space="preserve"> </w:t>
      </w:r>
      <w:r>
        <w:rPr>
          <w:rFonts w:ascii="Arial MT"/>
          <w:sz w:val="19"/>
        </w:rPr>
        <w:t>also</w:t>
      </w:r>
      <w:r>
        <w:rPr>
          <w:rFonts w:ascii="Arial MT"/>
          <w:spacing w:val="11"/>
          <w:sz w:val="19"/>
        </w:rPr>
        <w:t xml:space="preserve"> </w:t>
      </w:r>
      <w:r>
        <w:rPr>
          <w:rFonts w:ascii="Arial MT"/>
          <w:sz w:val="19"/>
        </w:rPr>
        <w:t>view</w:t>
      </w:r>
      <w:r>
        <w:rPr>
          <w:rFonts w:ascii="Arial MT"/>
          <w:spacing w:val="11"/>
          <w:sz w:val="19"/>
        </w:rPr>
        <w:t xml:space="preserve"> </w:t>
      </w:r>
      <w:r>
        <w:rPr>
          <w:rFonts w:ascii="Arial MT"/>
          <w:sz w:val="19"/>
        </w:rPr>
        <w:t>the</w:t>
      </w:r>
      <w:r>
        <w:rPr>
          <w:rFonts w:ascii="Arial MT"/>
          <w:spacing w:val="11"/>
          <w:sz w:val="19"/>
        </w:rPr>
        <w:t xml:space="preserve"> </w:t>
      </w:r>
      <w:r>
        <w:rPr>
          <w:rFonts w:ascii="Arial MT"/>
          <w:sz w:val="19"/>
        </w:rPr>
        <w:t>status</w:t>
      </w:r>
      <w:r>
        <w:rPr>
          <w:rFonts w:ascii="Arial MT"/>
          <w:spacing w:val="11"/>
          <w:sz w:val="19"/>
        </w:rPr>
        <w:t xml:space="preserve"> </w:t>
      </w:r>
      <w:r>
        <w:rPr>
          <w:rFonts w:ascii="Arial MT"/>
          <w:sz w:val="19"/>
        </w:rPr>
        <w:t>of</w:t>
      </w:r>
      <w:r>
        <w:rPr>
          <w:rFonts w:ascii="Arial MT"/>
          <w:spacing w:val="11"/>
          <w:sz w:val="19"/>
        </w:rPr>
        <w:t xml:space="preserve"> </w:t>
      </w:r>
      <w:r>
        <w:rPr>
          <w:rFonts w:ascii="Arial MT"/>
          <w:sz w:val="19"/>
        </w:rPr>
        <w:t>your</w:t>
      </w:r>
      <w:r>
        <w:rPr>
          <w:rFonts w:ascii="Arial MT"/>
          <w:spacing w:val="11"/>
          <w:sz w:val="19"/>
        </w:rPr>
        <w:t xml:space="preserve"> </w:t>
      </w:r>
      <w:r>
        <w:rPr>
          <w:rFonts w:ascii="Arial MT"/>
          <w:sz w:val="19"/>
        </w:rPr>
        <w:t>manuscript</w:t>
      </w:r>
      <w:r>
        <w:rPr>
          <w:rFonts w:ascii="Arial MT"/>
          <w:spacing w:val="11"/>
          <w:sz w:val="19"/>
        </w:rPr>
        <w:t xml:space="preserve"> </w:t>
      </w:r>
      <w:r>
        <w:rPr>
          <w:rFonts w:ascii="Arial MT"/>
          <w:sz w:val="19"/>
        </w:rPr>
        <w:t>at</w:t>
      </w:r>
      <w:r>
        <w:rPr>
          <w:rFonts w:ascii="Arial MT"/>
          <w:spacing w:val="11"/>
          <w:sz w:val="19"/>
        </w:rPr>
        <w:t xml:space="preserve"> </w:t>
      </w:r>
      <w:r>
        <w:rPr>
          <w:rFonts w:ascii="Arial MT"/>
          <w:sz w:val="19"/>
        </w:rPr>
        <w:t>any</w:t>
      </w:r>
      <w:r>
        <w:rPr>
          <w:rFonts w:ascii="Arial MT"/>
          <w:spacing w:val="11"/>
          <w:sz w:val="19"/>
        </w:rPr>
        <w:t xml:space="preserve"> </w:t>
      </w:r>
      <w:r>
        <w:rPr>
          <w:rFonts w:ascii="Arial MT"/>
          <w:sz w:val="19"/>
        </w:rPr>
        <w:t>time</w:t>
      </w:r>
      <w:r>
        <w:rPr>
          <w:rFonts w:ascii="Arial MT"/>
          <w:spacing w:val="11"/>
          <w:sz w:val="19"/>
        </w:rPr>
        <w:t xml:space="preserve"> </w:t>
      </w:r>
      <w:r>
        <w:rPr>
          <w:rFonts w:ascii="Arial MT"/>
          <w:sz w:val="19"/>
        </w:rPr>
        <w:t>by</w:t>
      </w:r>
      <w:r>
        <w:rPr>
          <w:rFonts w:ascii="Arial MT"/>
          <w:spacing w:val="11"/>
          <w:sz w:val="19"/>
        </w:rPr>
        <w:t xml:space="preserve"> </w:t>
      </w:r>
      <w:r>
        <w:rPr>
          <w:rFonts w:ascii="Arial MT"/>
          <w:sz w:val="19"/>
        </w:rPr>
        <w:t>checking</w:t>
      </w:r>
      <w:r>
        <w:rPr>
          <w:rFonts w:ascii="Arial MT"/>
          <w:spacing w:val="11"/>
          <w:sz w:val="19"/>
        </w:rPr>
        <w:t xml:space="preserve"> </w:t>
      </w:r>
      <w:r>
        <w:rPr>
          <w:rFonts w:ascii="Arial MT"/>
          <w:sz w:val="19"/>
        </w:rPr>
        <w:t>your</w:t>
      </w:r>
      <w:r>
        <w:rPr>
          <w:rFonts w:ascii="Arial MT"/>
          <w:spacing w:val="11"/>
          <w:sz w:val="19"/>
        </w:rPr>
        <w:t xml:space="preserve"> </w:t>
      </w:r>
      <w:r>
        <w:rPr>
          <w:rFonts w:ascii="Arial MT"/>
          <w:sz w:val="19"/>
        </w:rPr>
        <w:t>Author</w:t>
      </w:r>
      <w:r>
        <w:rPr>
          <w:rFonts w:ascii="Arial MT"/>
          <w:spacing w:val="11"/>
          <w:sz w:val="19"/>
        </w:rPr>
        <w:t xml:space="preserve"> </w:t>
      </w:r>
      <w:r>
        <w:rPr>
          <w:rFonts w:ascii="Arial MT"/>
          <w:sz w:val="19"/>
        </w:rPr>
        <w:t>Center</w:t>
      </w:r>
      <w:r>
        <w:rPr>
          <w:rFonts w:ascii="Arial MT"/>
          <w:spacing w:val="11"/>
          <w:sz w:val="19"/>
        </w:rPr>
        <w:t xml:space="preserve"> </w:t>
      </w:r>
      <w:r>
        <w:rPr>
          <w:rFonts w:ascii="Arial MT"/>
          <w:sz w:val="19"/>
        </w:rPr>
        <w:t>after</w:t>
      </w:r>
      <w:r>
        <w:rPr>
          <w:rFonts w:ascii="Arial MT"/>
          <w:spacing w:val="11"/>
          <w:sz w:val="19"/>
        </w:rPr>
        <w:t xml:space="preserve"> </w:t>
      </w:r>
      <w:r>
        <w:rPr>
          <w:rFonts w:ascii="Arial MT"/>
          <w:sz w:val="19"/>
        </w:rPr>
        <w:t>logging</w:t>
      </w:r>
      <w:r>
        <w:rPr>
          <w:rFonts w:ascii="Arial MT"/>
          <w:spacing w:val="11"/>
          <w:sz w:val="19"/>
        </w:rPr>
        <w:t xml:space="preserve"> </w:t>
      </w:r>
      <w:r>
        <w:rPr>
          <w:rFonts w:ascii="Arial MT"/>
          <w:sz w:val="19"/>
        </w:rPr>
        <w:t>in</w:t>
      </w:r>
      <w:r>
        <w:rPr>
          <w:rFonts w:ascii="Arial MT"/>
          <w:spacing w:val="11"/>
          <w:sz w:val="19"/>
        </w:rPr>
        <w:t xml:space="preserve"> </w:t>
      </w:r>
      <w:r>
        <w:rPr>
          <w:rFonts w:ascii="Arial MT"/>
          <w:sz w:val="19"/>
        </w:rPr>
        <w:t>to</w:t>
      </w:r>
      <w:r>
        <w:rPr>
          <w:rFonts w:ascii="Arial MT"/>
          <w:spacing w:val="-49"/>
          <w:sz w:val="19"/>
        </w:rPr>
        <w:t xml:space="preserve"> </w:t>
      </w:r>
      <w:r>
        <w:rPr>
          <w:rFonts w:ascii="Arial MT"/>
          <w:color w:val="1154CC"/>
          <w:w w:val="105"/>
          <w:sz w:val="19"/>
        </w:rPr>
        <w:t>https://mc.manuscriptcentral.com/jopa</w:t>
      </w:r>
      <w:r>
        <w:rPr>
          <w:rFonts w:ascii="Arial MT"/>
          <w:w w:val="105"/>
          <w:sz w:val="19"/>
        </w:rPr>
        <w:t>.</w:t>
      </w:r>
    </w:p>
    <w:p w:rsidR="007B69F2" w:rsidRDefault="007B69F2">
      <w:pPr>
        <w:pStyle w:val="BodyText"/>
        <w:spacing w:before="7"/>
        <w:rPr>
          <w:rFonts w:ascii="Arial MT"/>
          <w:sz w:val="19"/>
        </w:rPr>
      </w:pPr>
    </w:p>
    <w:p w:rsidR="007B69F2" w:rsidRDefault="00A731C8">
      <w:pPr>
        <w:spacing w:line="247" w:lineRule="auto"/>
        <w:ind w:left="840" w:right="947"/>
        <w:rPr>
          <w:rFonts w:ascii="Arial MT"/>
          <w:sz w:val="19"/>
        </w:rPr>
      </w:pPr>
      <w:r>
        <w:rPr>
          <w:rFonts w:ascii="Arial MT"/>
          <w:w w:val="105"/>
          <w:sz w:val="19"/>
        </w:rPr>
        <w:t>As part of our commitment to ensuring an ethical, transparent and fair peer review process SAGE is a support</w:t>
      </w:r>
      <w:r>
        <w:rPr>
          <w:rFonts w:ascii="Arial MT"/>
          <w:w w:val="105"/>
          <w:sz w:val="19"/>
        </w:rPr>
        <w:t>ing</w:t>
      </w:r>
      <w:r>
        <w:rPr>
          <w:rFonts w:ascii="Arial MT"/>
          <w:spacing w:val="1"/>
          <w:w w:val="105"/>
          <w:sz w:val="19"/>
        </w:rPr>
        <w:t xml:space="preserve"> </w:t>
      </w:r>
      <w:r>
        <w:rPr>
          <w:rFonts w:ascii="Arial MT"/>
          <w:w w:val="105"/>
          <w:sz w:val="19"/>
        </w:rPr>
        <w:t>member</w:t>
      </w:r>
      <w:r>
        <w:rPr>
          <w:rFonts w:ascii="Arial MT"/>
          <w:spacing w:val="-14"/>
          <w:w w:val="105"/>
          <w:sz w:val="19"/>
        </w:rPr>
        <w:t xml:space="preserve"> </w:t>
      </w:r>
      <w:r>
        <w:rPr>
          <w:rFonts w:ascii="Arial MT"/>
          <w:w w:val="105"/>
          <w:sz w:val="19"/>
        </w:rPr>
        <w:t>of</w:t>
      </w:r>
      <w:r>
        <w:rPr>
          <w:rFonts w:ascii="Arial MT"/>
          <w:spacing w:val="-13"/>
          <w:w w:val="105"/>
          <w:sz w:val="19"/>
        </w:rPr>
        <w:t xml:space="preserve"> </w:t>
      </w:r>
      <w:r>
        <w:rPr>
          <w:rFonts w:ascii="Arial MT"/>
          <w:w w:val="105"/>
          <w:sz w:val="19"/>
        </w:rPr>
        <w:t>ORCID,</w:t>
      </w:r>
      <w:r>
        <w:rPr>
          <w:rFonts w:ascii="Arial MT"/>
          <w:spacing w:val="-13"/>
          <w:w w:val="105"/>
          <w:sz w:val="19"/>
        </w:rPr>
        <w:t xml:space="preserve"> </w:t>
      </w:r>
      <w:r>
        <w:rPr>
          <w:rFonts w:ascii="Arial MT"/>
          <w:w w:val="105"/>
          <w:sz w:val="19"/>
        </w:rPr>
        <w:t>the</w:t>
      </w:r>
      <w:r>
        <w:rPr>
          <w:rFonts w:ascii="Arial MT"/>
          <w:spacing w:val="-13"/>
          <w:w w:val="105"/>
          <w:sz w:val="19"/>
        </w:rPr>
        <w:t xml:space="preserve"> </w:t>
      </w:r>
      <w:r>
        <w:rPr>
          <w:rFonts w:ascii="Arial MT"/>
          <w:w w:val="105"/>
          <w:sz w:val="19"/>
        </w:rPr>
        <w:t>Open</w:t>
      </w:r>
      <w:r>
        <w:rPr>
          <w:rFonts w:ascii="Arial MT"/>
          <w:spacing w:val="-13"/>
          <w:w w:val="105"/>
          <w:sz w:val="19"/>
        </w:rPr>
        <w:t xml:space="preserve"> </w:t>
      </w:r>
      <w:r>
        <w:rPr>
          <w:rFonts w:ascii="Arial MT"/>
          <w:w w:val="105"/>
          <w:sz w:val="19"/>
        </w:rPr>
        <w:t>Researcher</w:t>
      </w:r>
      <w:r>
        <w:rPr>
          <w:rFonts w:ascii="Arial MT"/>
          <w:spacing w:val="-13"/>
          <w:w w:val="105"/>
          <w:sz w:val="19"/>
        </w:rPr>
        <w:t xml:space="preserve"> </w:t>
      </w:r>
      <w:r>
        <w:rPr>
          <w:rFonts w:ascii="Arial MT"/>
          <w:w w:val="105"/>
          <w:sz w:val="19"/>
        </w:rPr>
        <w:t>and</w:t>
      </w:r>
      <w:r>
        <w:rPr>
          <w:rFonts w:ascii="Arial MT"/>
          <w:spacing w:val="-13"/>
          <w:w w:val="105"/>
          <w:sz w:val="19"/>
        </w:rPr>
        <w:t xml:space="preserve"> </w:t>
      </w:r>
      <w:r>
        <w:rPr>
          <w:rFonts w:ascii="Arial MT"/>
          <w:w w:val="105"/>
          <w:sz w:val="19"/>
        </w:rPr>
        <w:t>Contributor</w:t>
      </w:r>
      <w:r>
        <w:rPr>
          <w:rFonts w:ascii="Arial MT"/>
          <w:spacing w:val="-13"/>
          <w:w w:val="105"/>
          <w:sz w:val="19"/>
        </w:rPr>
        <w:t xml:space="preserve"> </w:t>
      </w:r>
      <w:r>
        <w:rPr>
          <w:rFonts w:ascii="Arial MT"/>
          <w:w w:val="105"/>
          <w:sz w:val="19"/>
        </w:rPr>
        <w:t>ID</w:t>
      </w:r>
      <w:r>
        <w:rPr>
          <w:rFonts w:ascii="Arial MT"/>
          <w:spacing w:val="-13"/>
          <w:w w:val="105"/>
          <w:sz w:val="19"/>
        </w:rPr>
        <w:t xml:space="preserve"> </w:t>
      </w:r>
      <w:r>
        <w:rPr>
          <w:rFonts w:ascii="Arial MT"/>
          <w:w w:val="105"/>
          <w:sz w:val="19"/>
        </w:rPr>
        <w:t>(</w:t>
      </w:r>
      <w:r>
        <w:rPr>
          <w:rFonts w:ascii="Arial MT"/>
          <w:color w:val="1154CC"/>
          <w:w w:val="105"/>
          <w:sz w:val="19"/>
        </w:rPr>
        <w:t>https://orcid.org/</w:t>
      </w:r>
      <w:r>
        <w:rPr>
          <w:rFonts w:ascii="Arial MT"/>
          <w:w w:val="105"/>
          <w:sz w:val="19"/>
        </w:rPr>
        <w:t>).</w:t>
      </w:r>
      <w:r>
        <w:rPr>
          <w:rFonts w:ascii="Arial MT"/>
          <w:spacing w:val="-13"/>
          <w:w w:val="105"/>
          <w:sz w:val="19"/>
        </w:rPr>
        <w:t xml:space="preserve"> </w:t>
      </w:r>
      <w:r>
        <w:rPr>
          <w:rFonts w:ascii="Arial MT"/>
          <w:w w:val="105"/>
          <w:sz w:val="19"/>
        </w:rPr>
        <w:t>We</w:t>
      </w:r>
      <w:r>
        <w:rPr>
          <w:rFonts w:ascii="Arial MT"/>
          <w:spacing w:val="-13"/>
          <w:w w:val="105"/>
          <w:sz w:val="19"/>
        </w:rPr>
        <w:t xml:space="preserve"> </w:t>
      </w:r>
      <w:r>
        <w:rPr>
          <w:rFonts w:ascii="Arial MT"/>
          <w:w w:val="105"/>
          <w:sz w:val="19"/>
        </w:rPr>
        <w:t>encourage</w:t>
      </w:r>
      <w:r>
        <w:rPr>
          <w:rFonts w:ascii="Arial MT"/>
          <w:spacing w:val="-13"/>
          <w:w w:val="105"/>
          <w:sz w:val="19"/>
        </w:rPr>
        <w:t xml:space="preserve"> </w:t>
      </w:r>
      <w:r>
        <w:rPr>
          <w:rFonts w:ascii="Arial MT"/>
          <w:w w:val="105"/>
          <w:sz w:val="19"/>
        </w:rPr>
        <w:t>all</w:t>
      </w:r>
      <w:r>
        <w:rPr>
          <w:rFonts w:ascii="Arial MT"/>
          <w:spacing w:val="-13"/>
          <w:w w:val="105"/>
          <w:sz w:val="19"/>
        </w:rPr>
        <w:t xml:space="preserve"> </w:t>
      </w:r>
      <w:r>
        <w:rPr>
          <w:rFonts w:ascii="Arial MT"/>
          <w:w w:val="105"/>
          <w:sz w:val="19"/>
        </w:rPr>
        <w:t>authors</w:t>
      </w:r>
      <w:r>
        <w:rPr>
          <w:rFonts w:ascii="Arial MT"/>
          <w:spacing w:val="-13"/>
          <w:w w:val="105"/>
          <w:sz w:val="19"/>
        </w:rPr>
        <w:t xml:space="preserve"> </w:t>
      </w:r>
      <w:r>
        <w:rPr>
          <w:rFonts w:ascii="Arial MT"/>
          <w:w w:val="105"/>
          <w:sz w:val="19"/>
        </w:rPr>
        <w:t>and</w:t>
      </w:r>
      <w:r>
        <w:rPr>
          <w:rFonts w:ascii="Arial MT"/>
          <w:spacing w:val="-13"/>
          <w:w w:val="105"/>
          <w:sz w:val="19"/>
        </w:rPr>
        <w:t xml:space="preserve"> </w:t>
      </w:r>
      <w:r>
        <w:rPr>
          <w:rFonts w:ascii="Arial MT"/>
          <w:w w:val="105"/>
          <w:sz w:val="19"/>
        </w:rPr>
        <w:t>co-</w:t>
      </w:r>
      <w:r>
        <w:rPr>
          <w:rFonts w:ascii="Arial MT"/>
          <w:spacing w:val="1"/>
          <w:w w:val="105"/>
          <w:sz w:val="19"/>
        </w:rPr>
        <w:t xml:space="preserve"> </w:t>
      </w:r>
      <w:r>
        <w:rPr>
          <w:rFonts w:ascii="Arial MT"/>
          <w:w w:val="105"/>
          <w:sz w:val="19"/>
        </w:rPr>
        <w:t>authors</w:t>
      </w:r>
      <w:r>
        <w:rPr>
          <w:rFonts w:ascii="Arial MT"/>
          <w:spacing w:val="-11"/>
          <w:w w:val="105"/>
          <w:sz w:val="19"/>
        </w:rPr>
        <w:t xml:space="preserve"> </w:t>
      </w:r>
      <w:r>
        <w:rPr>
          <w:rFonts w:ascii="Arial MT"/>
          <w:w w:val="105"/>
          <w:sz w:val="19"/>
        </w:rPr>
        <w:t>to</w:t>
      </w:r>
      <w:r>
        <w:rPr>
          <w:rFonts w:ascii="Arial MT"/>
          <w:spacing w:val="-11"/>
          <w:w w:val="105"/>
          <w:sz w:val="19"/>
        </w:rPr>
        <w:t xml:space="preserve"> </w:t>
      </w:r>
      <w:r>
        <w:rPr>
          <w:rFonts w:ascii="Arial MT"/>
          <w:w w:val="105"/>
          <w:sz w:val="19"/>
        </w:rPr>
        <w:t>use</w:t>
      </w:r>
      <w:r>
        <w:rPr>
          <w:rFonts w:ascii="Arial MT"/>
          <w:spacing w:val="-10"/>
          <w:w w:val="105"/>
          <w:sz w:val="19"/>
        </w:rPr>
        <w:t xml:space="preserve"> </w:t>
      </w:r>
      <w:r>
        <w:rPr>
          <w:rFonts w:ascii="Arial MT"/>
          <w:w w:val="105"/>
          <w:sz w:val="19"/>
        </w:rPr>
        <w:t>ORCID</w:t>
      </w:r>
      <w:r>
        <w:rPr>
          <w:rFonts w:ascii="Arial MT"/>
          <w:spacing w:val="-11"/>
          <w:w w:val="105"/>
          <w:sz w:val="19"/>
        </w:rPr>
        <w:t xml:space="preserve"> </w:t>
      </w:r>
      <w:r>
        <w:rPr>
          <w:rFonts w:ascii="Arial MT"/>
          <w:w w:val="105"/>
          <w:sz w:val="19"/>
        </w:rPr>
        <w:t>iDs</w:t>
      </w:r>
      <w:r>
        <w:rPr>
          <w:rFonts w:ascii="Arial MT"/>
          <w:spacing w:val="-10"/>
          <w:w w:val="105"/>
          <w:sz w:val="19"/>
        </w:rPr>
        <w:t xml:space="preserve"> </w:t>
      </w:r>
      <w:r>
        <w:rPr>
          <w:rFonts w:ascii="Arial MT"/>
          <w:w w:val="105"/>
          <w:sz w:val="19"/>
        </w:rPr>
        <w:t>during</w:t>
      </w:r>
      <w:r>
        <w:rPr>
          <w:rFonts w:ascii="Arial MT"/>
          <w:spacing w:val="-11"/>
          <w:w w:val="105"/>
          <w:sz w:val="19"/>
        </w:rPr>
        <w:t xml:space="preserve"> </w:t>
      </w:r>
      <w:r>
        <w:rPr>
          <w:rFonts w:ascii="Arial MT"/>
          <w:w w:val="105"/>
          <w:sz w:val="19"/>
        </w:rPr>
        <w:t>the</w:t>
      </w:r>
      <w:r>
        <w:rPr>
          <w:rFonts w:ascii="Arial MT"/>
          <w:spacing w:val="-10"/>
          <w:w w:val="105"/>
          <w:sz w:val="19"/>
        </w:rPr>
        <w:t xml:space="preserve"> </w:t>
      </w:r>
      <w:r>
        <w:rPr>
          <w:rFonts w:ascii="Arial MT"/>
          <w:w w:val="105"/>
          <w:sz w:val="19"/>
        </w:rPr>
        <w:t>peer</w:t>
      </w:r>
      <w:r>
        <w:rPr>
          <w:rFonts w:ascii="Arial MT"/>
          <w:spacing w:val="-11"/>
          <w:w w:val="105"/>
          <w:sz w:val="19"/>
        </w:rPr>
        <w:t xml:space="preserve"> </w:t>
      </w:r>
      <w:r>
        <w:rPr>
          <w:rFonts w:ascii="Arial MT"/>
          <w:w w:val="105"/>
          <w:sz w:val="19"/>
        </w:rPr>
        <w:t>review</w:t>
      </w:r>
      <w:r>
        <w:rPr>
          <w:rFonts w:ascii="Arial MT"/>
          <w:spacing w:val="-11"/>
          <w:w w:val="105"/>
          <w:sz w:val="19"/>
        </w:rPr>
        <w:t xml:space="preserve"> </w:t>
      </w:r>
      <w:r>
        <w:rPr>
          <w:rFonts w:ascii="Arial MT"/>
          <w:w w:val="105"/>
          <w:sz w:val="19"/>
        </w:rPr>
        <w:t>process.</w:t>
      </w:r>
      <w:r>
        <w:rPr>
          <w:rFonts w:ascii="Arial MT"/>
          <w:spacing w:val="-10"/>
          <w:w w:val="105"/>
          <w:sz w:val="19"/>
        </w:rPr>
        <w:t xml:space="preserve"> </w:t>
      </w:r>
      <w:r>
        <w:rPr>
          <w:rFonts w:ascii="Arial MT"/>
          <w:w w:val="105"/>
          <w:sz w:val="19"/>
        </w:rPr>
        <w:t>If</w:t>
      </w:r>
      <w:r>
        <w:rPr>
          <w:rFonts w:ascii="Arial MT"/>
          <w:spacing w:val="-11"/>
          <w:w w:val="105"/>
          <w:sz w:val="19"/>
        </w:rPr>
        <w:t xml:space="preserve"> </w:t>
      </w:r>
      <w:r>
        <w:rPr>
          <w:rFonts w:ascii="Arial MT"/>
          <w:w w:val="105"/>
          <w:sz w:val="19"/>
        </w:rPr>
        <w:t>you</w:t>
      </w:r>
      <w:r>
        <w:rPr>
          <w:rFonts w:ascii="Arial MT"/>
          <w:spacing w:val="-10"/>
          <w:w w:val="105"/>
          <w:sz w:val="19"/>
        </w:rPr>
        <w:t xml:space="preserve"> </w:t>
      </w:r>
      <w:r>
        <w:rPr>
          <w:rFonts w:ascii="Arial MT"/>
          <w:w w:val="105"/>
          <w:sz w:val="19"/>
        </w:rPr>
        <w:t>already</w:t>
      </w:r>
      <w:r>
        <w:rPr>
          <w:rFonts w:ascii="Arial MT"/>
          <w:spacing w:val="-11"/>
          <w:w w:val="105"/>
          <w:sz w:val="19"/>
        </w:rPr>
        <w:t xml:space="preserve"> </w:t>
      </w:r>
      <w:r>
        <w:rPr>
          <w:rFonts w:ascii="Arial MT"/>
          <w:w w:val="105"/>
          <w:sz w:val="19"/>
        </w:rPr>
        <w:t>have</w:t>
      </w:r>
      <w:r>
        <w:rPr>
          <w:rFonts w:ascii="Arial MT"/>
          <w:spacing w:val="-10"/>
          <w:w w:val="105"/>
          <w:sz w:val="19"/>
        </w:rPr>
        <w:t xml:space="preserve"> </w:t>
      </w:r>
      <w:r>
        <w:rPr>
          <w:rFonts w:ascii="Arial MT"/>
          <w:w w:val="105"/>
          <w:sz w:val="19"/>
        </w:rPr>
        <w:t>an</w:t>
      </w:r>
      <w:r>
        <w:rPr>
          <w:rFonts w:ascii="Arial MT"/>
          <w:spacing w:val="-11"/>
          <w:w w:val="105"/>
          <w:sz w:val="19"/>
        </w:rPr>
        <w:t xml:space="preserve"> </w:t>
      </w:r>
      <w:r>
        <w:rPr>
          <w:rFonts w:ascii="Arial MT"/>
          <w:w w:val="105"/>
          <w:sz w:val="19"/>
        </w:rPr>
        <w:t>ORCID</w:t>
      </w:r>
      <w:r>
        <w:rPr>
          <w:rFonts w:ascii="Arial MT"/>
          <w:spacing w:val="-11"/>
          <w:w w:val="105"/>
          <w:sz w:val="19"/>
        </w:rPr>
        <w:t xml:space="preserve"> </w:t>
      </w:r>
      <w:r>
        <w:rPr>
          <w:rFonts w:ascii="Arial MT"/>
          <w:w w:val="105"/>
          <w:sz w:val="19"/>
        </w:rPr>
        <w:t>iD</w:t>
      </w:r>
      <w:r>
        <w:rPr>
          <w:rFonts w:ascii="Arial MT"/>
          <w:spacing w:val="-10"/>
          <w:w w:val="105"/>
          <w:sz w:val="19"/>
        </w:rPr>
        <w:t xml:space="preserve"> </w:t>
      </w:r>
      <w:r>
        <w:rPr>
          <w:rFonts w:ascii="Arial MT"/>
          <w:w w:val="105"/>
          <w:sz w:val="19"/>
        </w:rPr>
        <w:t>you</w:t>
      </w:r>
      <w:r>
        <w:rPr>
          <w:rFonts w:ascii="Arial MT"/>
          <w:spacing w:val="-11"/>
          <w:w w:val="105"/>
          <w:sz w:val="19"/>
        </w:rPr>
        <w:t xml:space="preserve"> </w:t>
      </w:r>
      <w:r>
        <w:rPr>
          <w:rFonts w:ascii="Arial MT"/>
          <w:w w:val="105"/>
          <w:sz w:val="19"/>
        </w:rPr>
        <w:t>can</w:t>
      </w:r>
      <w:r>
        <w:rPr>
          <w:rFonts w:ascii="Arial MT"/>
          <w:spacing w:val="-10"/>
          <w:w w:val="105"/>
          <w:sz w:val="19"/>
        </w:rPr>
        <w:t xml:space="preserve"> </w:t>
      </w:r>
      <w:r>
        <w:rPr>
          <w:rFonts w:ascii="Arial MT"/>
          <w:w w:val="105"/>
          <w:sz w:val="19"/>
        </w:rPr>
        <w:t>link</w:t>
      </w:r>
      <w:r>
        <w:rPr>
          <w:rFonts w:ascii="Arial MT"/>
          <w:spacing w:val="-11"/>
          <w:w w:val="105"/>
          <w:sz w:val="19"/>
        </w:rPr>
        <w:t xml:space="preserve"> </w:t>
      </w:r>
      <w:r>
        <w:rPr>
          <w:rFonts w:ascii="Arial MT"/>
          <w:w w:val="105"/>
          <w:sz w:val="19"/>
        </w:rPr>
        <w:t>this</w:t>
      </w:r>
      <w:r>
        <w:rPr>
          <w:rFonts w:ascii="Arial MT"/>
          <w:spacing w:val="-10"/>
          <w:w w:val="105"/>
          <w:sz w:val="19"/>
        </w:rPr>
        <w:t xml:space="preserve"> </w:t>
      </w:r>
      <w:r>
        <w:rPr>
          <w:rFonts w:ascii="Arial MT"/>
          <w:w w:val="105"/>
          <w:sz w:val="19"/>
        </w:rPr>
        <w:t>to</w:t>
      </w:r>
      <w:r>
        <w:rPr>
          <w:rFonts w:ascii="Arial MT"/>
          <w:spacing w:val="-11"/>
          <w:w w:val="105"/>
          <w:sz w:val="19"/>
        </w:rPr>
        <w:t xml:space="preserve"> </w:t>
      </w:r>
      <w:r>
        <w:rPr>
          <w:rFonts w:ascii="Arial MT"/>
          <w:w w:val="105"/>
          <w:sz w:val="19"/>
        </w:rPr>
        <w:t>your</w:t>
      </w:r>
      <w:r>
        <w:rPr>
          <w:rFonts w:ascii="Arial MT"/>
          <w:spacing w:val="-52"/>
          <w:w w:val="105"/>
          <w:sz w:val="19"/>
        </w:rPr>
        <w:t xml:space="preserve"> </w:t>
      </w:r>
      <w:r>
        <w:rPr>
          <w:rFonts w:ascii="Arial MT"/>
          <w:w w:val="105"/>
          <w:sz w:val="19"/>
        </w:rPr>
        <w:t>account</w:t>
      </w:r>
      <w:r>
        <w:rPr>
          <w:rFonts w:ascii="Arial MT"/>
          <w:spacing w:val="-12"/>
          <w:w w:val="105"/>
          <w:sz w:val="19"/>
        </w:rPr>
        <w:t xml:space="preserve"> </w:t>
      </w:r>
      <w:r>
        <w:rPr>
          <w:rFonts w:ascii="Arial MT"/>
          <w:w w:val="105"/>
          <w:sz w:val="19"/>
        </w:rPr>
        <w:t>in</w:t>
      </w:r>
      <w:r>
        <w:rPr>
          <w:rFonts w:ascii="Arial MT"/>
          <w:spacing w:val="-12"/>
          <w:w w:val="105"/>
          <w:sz w:val="19"/>
        </w:rPr>
        <w:t xml:space="preserve"> </w:t>
      </w:r>
      <w:r>
        <w:rPr>
          <w:rFonts w:ascii="Arial MT"/>
          <w:w w:val="105"/>
          <w:sz w:val="19"/>
        </w:rPr>
        <w:t>ScholarOne</w:t>
      </w:r>
      <w:r>
        <w:rPr>
          <w:rFonts w:ascii="Arial MT"/>
          <w:spacing w:val="-12"/>
          <w:w w:val="105"/>
          <w:sz w:val="19"/>
        </w:rPr>
        <w:t xml:space="preserve"> </w:t>
      </w:r>
      <w:r>
        <w:rPr>
          <w:rFonts w:ascii="Arial MT"/>
          <w:w w:val="105"/>
          <w:sz w:val="19"/>
        </w:rPr>
        <w:t>just</w:t>
      </w:r>
      <w:r>
        <w:rPr>
          <w:rFonts w:ascii="Arial MT"/>
          <w:spacing w:val="-12"/>
          <w:w w:val="105"/>
          <w:sz w:val="19"/>
        </w:rPr>
        <w:t xml:space="preserve"> </w:t>
      </w:r>
      <w:r>
        <w:rPr>
          <w:rFonts w:ascii="Arial MT"/>
          <w:w w:val="105"/>
          <w:sz w:val="19"/>
        </w:rPr>
        <w:t>by</w:t>
      </w:r>
      <w:r>
        <w:rPr>
          <w:rFonts w:ascii="Arial MT"/>
          <w:spacing w:val="-12"/>
          <w:w w:val="105"/>
          <w:sz w:val="19"/>
        </w:rPr>
        <w:t xml:space="preserve"> </w:t>
      </w:r>
      <w:r>
        <w:rPr>
          <w:rFonts w:ascii="Arial MT"/>
          <w:w w:val="105"/>
          <w:sz w:val="19"/>
        </w:rPr>
        <w:t>logging</w:t>
      </w:r>
      <w:r>
        <w:rPr>
          <w:rFonts w:ascii="Arial MT"/>
          <w:spacing w:val="-11"/>
          <w:w w:val="105"/>
          <w:sz w:val="19"/>
        </w:rPr>
        <w:t xml:space="preserve"> </w:t>
      </w:r>
      <w:r>
        <w:rPr>
          <w:rFonts w:ascii="Arial MT"/>
          <w:w w:val="105"/>
          <w:sz w:val="19"/>
        </w:rPr>
        <w:t>in</w:t>
      </w:r>
      <w:r>
        <w:rPr>
          <w:rFonts w:ascii="Arial MT"/>
          <w:spacing w:val="-12"/>
          <w:w w:val="105"/>
          <w:sz w:val="19"/>
        </w:rPr>
        <w:t xml:space="preserve"> </w:t>
      </w:r>
      <w:r>
        <w:rPr>
          <w:rFonts w:ascii="Arial MT"/>
          <w:w w:val="105"/>
          <w:sz w:val="19"/>
        </w:rPr>
        <w:t>and</w:t>
      </w:r>
      <w:r>
        <w:rPr>
          <w:rFonts w:ascii="Arial MT"/>
          <w:spacing w:val="-12"/>
          <w:w w:val="105"/>
          <w:sz w:val="19"/>
        </w:rPr>
        <w:t xml:space="preserve"> </w:t>
      </w:r>
      <w:r>
        <w:rPr>
          <w:rFonts w:ascii="Arial MT"/>
          <w:w w:val="105"/>
          <w:sz w:val="19"/>
        </w:rPr>
        <w:t>editing</w:t>
      </w:r>
      <w:r>
        <w:rPr>
          <w:rFonts w:ascii="Arial MT"/>
          <w:spacing w:val="-12"/>
          <w:w w:val="105"/>
          <w:sz w:val="19"/>
        </w:rPr>
        <w:t xml:space="preserve"> </w:t>
      </w:r>
      <w:r>
        <w:rPr>
          <w:rFonts w:ascii="Arial MT"/>
          <w:w w:val="105"/>
          <w:sz w:val="19"/>
        </w:rPr>
        <w:t>your</w:t>
      </w:r>
      <w:r>
        <w:rPr>
          <w:rFonts w:ascii="Arial MT"/>
          <w:spacing w:val="-12"/>
          <w:w w:val="105"/>
          <w:sz w:val="19"/>
        </w:rPr>
        <w:t xml:space="preserve"> </w:t>
      </w:r>
      <w:r>
        <w:rPr>
          <w:rFonts w:ascii="Arial MT"/>
          <w:w w:val="105"/>
          <w:sz w:val="19"/>
        </w:rPr>
        <w:t>account</w:t>
      </w:r>
      <w:r>
        <w:rPr>
          <w:rFonts w:ascii="Arial MT"/>
          <w:spacing w:val="-12"/>
          <w:w w:val="105"/>
          <w:sz w:val="19"/>
        </w:rPr>
        <w:t xml:space="preserve"> </w:t>
      </w:r>
      <w:r>
        <w:rPr>
          <w:rFonts w:ascii="Arial MT"/>
          <w:w w:val="105"/>
          <w:sz w:val="19"/>
        </w:rPr>
        <w:t>information.</w:t>
      </w:r>
      <w:r>
        <w:rPr>
          <w:rFonts w:ascii="Arial MT"/>
          <w:spacing w:val="-11"/>
          <w:w w:val="105"/>
          <w:sz w:val="19"/>
        </w:rPr>
        <w:t xml:space="preserve"> </w:t>
      </w:r>
      <w:r>
        <w:rPr>
          <w:rFonts w:ascii="Arial MT"/>
          <w:w w:val="105"/>
          <w:sz w:val="19"/>
        </w:rPr>
        <w:t>If</w:t>
      </w:r>
      <w:r>
        <w:rPr>
          <w:rFonts w:ascii="Arial MT"/>
          <w:spacing w:val="-12"/>
          <w:w w:val="105"/>
          <w:sz w:val="19"/>
        </w:rPr>
        <w:t xml:space="preserve"> </w:t>
      </w:r>
      <w:r>
        <w:rPr>
          <w:rFonts w:ascii="Arial MT"/>
          <w:w w:val="105"/>
          <w:sz w:val="19"/>
        </w:rPr>
        <w:t>you</w:t>
      </w:r>
      <w:r>
        <w:rPr>
          <w:rFonts w:ascii="Arial MT"/>
          <w:spacing w:val="-12"/>
          <w:w w:val="105"/>
          <w:sz w:val="19"/>
        </w:rPr>
        <w:t xml:space="preserve"> </w:t>
      </w:r>
      <w:r>
        <w:rPr>
          <w:rFonts w:ascii="Arial MT"/>
          <w:w w:val="105"/>
          <w:sz w:val="19"/>
        </w:rPr>
        <w:t>do</w:t>
      </w:r>
      <w:r>
        <w:rPr>
          <w:rFonts w:ascii="Arial MT"/>
          <w:spacing w:val="-12"/>
          <w:w w:val="105"/>
          <w:sz w:val="19"/>
        </w:rPr>
        <w:t xml:space="preserve"> </w:t>
      </w:r>
      <w:r>
        <w:rPr>
          <w:rFonts w:ascii="Arial MT"/>
          <w:w w:val="105"/>
          <w:sz w:val="19"/>
        </w:rPr>
        <w:t>not</w:t>
      </w:r>
      <w:r>
        <w:rPr>
          <w:rFonts w:ascii="Arial MT"/>
          <w:spacing w:val="-12"/>
          <w:w w:val="105"/>
          <w:sz w:val="19"/>
        </w:rPr>
        <w:t xml:space="preserve"> </w:t>
      </w:r>
      <w:r>
        <w:rPr>
          <w:rFonts w:ascii="Arial MT"/>
          <w:w w:val="105"/>
          <w:sz w:val="19"/>
        </w:rPr>
        <w:t>already</w:t>
      </w:r>
      <w:r>
        <w:rPr>
          <w:rFonts w:ascii="Arial MT"/>
          <w:spacing w:val="-12"/>
          <w:w w:val="105"/>
          <w:sz w:val="19"/>
        </w:rPr>
        <w:t xml:space="preserve"> </w:t>
      </w:r>
      <w:r>
        <w:rPr>
          <w:rFonts w:ascii="Arial MT"/>
          <w:w w:val="105"/>
          <w:sz w:val="19"/>
        </w:rPr>
        <w:t>have</w:t>
      </w:r>
      <w:r>
        <w:rPr>
          <w:rFonts w:ascii="Arial MT"/>
          <w:spacing w:val="-11"/>
          <w:w w:val="105"/>
          <w:sz w:val="19"/>
        </w:rPr>
        <w:t xml:space="preserve"> </w:t>
      </w:r>
      <w:r>
        <w:rPr>
          <w:rFonts w:ascii="Arial MT"/>
          <w:w w:val="105"/>
          <w:sz w:val="19"/>
        </w:rPr>
        <w:t>an</w:t>
      </w:r>
      <w:r>
        <w:rPr>
          <w:rFonts w:ascii="Arial MT"/>
          <w:spacing w:val="-12"/>
          <w:w w:val="105"/>
          <w:sz w:val="19"/>
        </w:rPr>
        <w:t xml:space="preserve"> </w:t>
      </w:r>
      <w:r>
        <w:rPr>
          <w:rFonts w:ascii="Arial MT"/>
          <w:w w:val="105"/>
          <w:sz w:val="19"/>
        </w:rPr>
        <w:t>ORCID</w:t>
      </w:r>
      <w:r>
        <w:rPr>
          <w:rFonts w:ascii="Arial MT"/>
          <w:spacing w:val="-53"/>
          <w:w w:val="105"/>
          <w:sz w:val="19"/>
        </w:rPr>
        <w:t xml:space="preserve"> </w:t>
      </w:r>
      <w:r>
        <w:rPr>
          <w:rFonts w:ascii="Arial MT"/>
          <w:w w:val="105"/>
          <w:sz w:val="19"/>
        </w:rPr>
        <w:t>iD</w:t>
      </w:r>
      <w:r>
        <w:rPr>
          <w:rFonts w:ascii="Arial MT"/>
          <w:spacing w:val="-12"/>
          <w:w w:val="105"/>
          <w:sz w:val="19"/>
        </w:rPr>
        <w:t xml:space="preserve"> </w:t>
      </w:r>
      <w:r>
        <w:rPr>
          <w:rFonts w:ascii="Arial MT"/>
          <w:w w:val="105"/>
          <w:sz w:val="19"/>
        </w:rPr>
        <w:t>you</w:t>
      </w:r>
      <w:r>
        <w:rPr>
          <w:rFonts w:ascii="Arial MT"/>
          <w:spacing w:val="-12"/>
          <w:w w:val="105"/>
          <w:sz w:val="19"/>
        </w:rPr>
        <w:t xml:space="preserve"> </w:t>
      </w:r>
      <w:r>
        <w:rPr>
          <w:rFonts w:ascii="Arial MT"/>
          <w:w w:val="105"/>
          <w:sz w:val="19"/>
        </w:rPr>
        <w:t>may</w:t>
      </w:r>
      <w:r>
        <w:rPr>
          <w:rFonts w:ascii="Arial MT"/>
          <w:spacing w:val="-12"/>
          <w:w w:val="105"/>
          <w:sz w:val="19"/>
        </w:rPr>
        <w:t xml:space="preserve"> </w:t>
      </w:r>
      <w:r>
        <w:rPr>
          <w:rFonts w:ascii="Arial MT"/>
          <w:w w:val="105"/>
          <w:sz w:val="19"/>
        </w:rPr>
        <w:t>login</w:t>
      </w:r>
      <w:r>
        <w:rPr>
          <w:rFonts w:ascii="Arial MT"/>
          <w:spacing w:val="-12"/>
          <w:w w:val="105"/>
          <w:sz w:val="19"/>
        </w:rPr>
        <w:t xml:space="preserve"> </w:t>
      </w:r>
      <w:r>
        <w:rPr>
          <w:rFonts w:ascii="Arial MT"/>
          <w:w w:val="105"/>
          <w:sz w:val="19"/>
        </w:rPr>
        <w:t>to</w:t>
      </w:r>
      <w:r>
        <w:rPr>
          <w:rFonts w:ascii="Arial MT"/>
          <w:spacing w:val="-12"/>
          <w:w w:val="105"/>
          <w:sz w:val="19"/>
        </w:rPr>
        <w:t xml:space="preserve"> </w:t>
      </w:r>
      <w:r>
        <w:rPr>
          <w:rFonts w:ascii="Arial MT"/>
          <w:w w:val="105"/>
          <w:sz w:val="19"/>
        </w:rPr>
        <w:t>your</w:t>
      </w:r>
      <w:r>
        <w:rPr>
          <w:rFonts w:ascii="Arial MT"/>
          <w:spacing w:val="-11"/>
          <w:w w:val="105"/>
          <w:sz w:val="19"/>
        </w:rPr>
        <w:t xml:space="preserve"> </w:t>
      </w:r>
      <w:r>
        <w:rPr>
          <w:rFonts w:ascii="Arial MT"/>
          <w:w w:val="105"/>
          <w:sz w:val="19"/>
        </w:rPr>
        <w:t>ScholarOne</w:t>
      </w:r>
      <w:r>
        <w:rPr>
          <w:rFonts w:ascii="Arial MT"/>
          <w:spacing w:val="-12"/>
          <w:w w:val="105"/>
          <w:sz w:val="19"/>
        </w:rPr>
        <w:t xml:space="preserve"> </w:t>
      </w:r>
      <w:r>
        <w:rPr>
          <w:rFonts w:ascii="Arial MT"/>
          <w:w w:val="105"/>
          <w:sz w:val="19"/>
        </w:rPr>
        <w:t>account</w:t>
      </w:r>
      <w:r>
        <w:rPr>
          <w:rFonts w:ascii="Arial MT"/>
          <w:spacing w:val="-12"/>
          <w:w w:val="105"/>
          <w:sz w:val="19"/>
        </w:rPr>
        <w:t xml:space="preserve"> </w:t>
      </w:r>
      <w:r>
        <w:rPr>
          <w:rFonts w:ascii="Arial MT"/>
          <w:w w:val="105"/>
          <w:sz w:val="19"/>
        </w:rPr>
        <w:t>to</w:t>
      </w:r>
      <w:r>
        <w:rPr>
          <w:rFonts w:ascii="Arial MT"/>
          <w:spacing w:val="-12"/>
          <w:w w:val="105"/>
          <w:sz w:val="19"/>
        </w:rPr>
        <w:t xml:space="preserve"> </w:t>
      </w:r>
      <w:r>
        <w:rPr>
          <w:rFonts w:ascii="Arial MT"/>
          <w:w w:val="105"/>
          <w:sz w:val="19"/>
        </w:rPr>
        <w:t>create</w:t>
      </w:r>
      <w:r>
        <w:rPr>
          <w:rFonts w:ascii="Arial MT"/>
          <w:spacing w:val="-12"/>
          <w:w w:val="105"/>
          <w:sz w:val="19"/>
        </w:rPr>
        <w:t xml:space="preserve"> </w:t>
      </w:r>
      <w:r>
        <w:rPr>
          <w:rFonts w:ascii="Arial MT"/>
          <w:w w:val="105"/>
          <w:sz w:val="19"/>
        </w:rPr>
        <w:t>your</w:t>
      </w:r>
      <w:r>
        <w:rPr>
          <w:rFonts w:ascii="Arial MT"/>
          <w:spacing w:val="-12"/>
          <w:w w:val="105"/>
          <w:sz w:val="19"/>
        </w:rPr>
        <w:t xml:space="preserve"> </w:t>
      </w:r>
      <w:r>
        <w:rPr>
          <w:rFonts w:ascii="Arial MT"/>
          <w:w w:val="105"/>
          <w:sz w:val="19"/>
        </w:rPr>
        <w:t>unique</w:t>
      </w:r>
      <w:r>
        <w:rPr>
          <w:rFonts w:ascii="Arial MT"/>
          <w:spacing w:val="-11"/>
          <w:w w:val="105"/>
          <w:sz w:val="19"/>
        </w:rPr>
        <w:t xml:space="preserve"> </w:t>
      </w:r>
      <w:r>
        <w:rPr>
          <w:rFonts w:ascii="Arial MT"/>
          <w:w w:val="105"/>
          <w:sz w:val="19"/>
        </w:rPr>
        <w:t>identifier</w:t>
      </w:r>
      <w:r>
        <w:rPr>
          <w:rFonts w:ascii="Arial MT"/>
          <w:spacing w:val="-12"/>
          <w:w w:val="105"/>
          <w:sz w:val="19"/>
        </w:rPr>
        <w:t xml:space="preserve"> </w:t>
      </w:r>
      <w:r>
        <w:rPr>
          <w:rFonts w:ascii="Arial MT"/>
          <w:w w:val="105"/>
          <w:sz w:val="19"/>
        </w:rPr>
        <w:t>and</w:t>
      </w:r>
      <w:r>
        <w:rPr>
          <w:rFonts w:ascii="Arial MT"/>
          <w:spacing w:val="-12"/>
          <w:w w:val="105"/>
          <w:sz w:val="19"/>
        </w:rPr>
        <w:t xml:space="preserve"> </w:t>
      </w:r>
      <w:r>
        <w:rPr>
          <w:rFonts w:ascii="Arial MT"/>
          <w:w w:val="105"/>
          <w:sz w:val="19"/>
        </w:rPr>
        <w:t>automatically</w:t>
      </w:r>
      <w:r>
        <w:rPr>
          <w:rFonts w:ascii="Arial MT"/>
          <w:spacing w:val="-12"/>
          <w:w w:val="105"/>
          <w:sz w:val="19"/>
        </w:rPr>
        <w:t xml:space="preserve"> </w:t>
      </w:r>
      <w:r>
        <w:rPr>
          <w:rFonts w:ascii="Arial MT"/>
          <w:w w:val="105"/>
          <w:sz w:val="19"/>
        </w:rPr>
        <w:t>add</w:t>
      </w:r>
      <w:r>
        <w:rPr>
          <w:rFonts w:ascii="Arial MT"/>
          <w:spacing w:val="-12"/>
          <w:w w:val="105"/>
          <w:sz w:val="19"/>
        </w:rPr>
        <w:t xml:space="preserve"> </w:t>
      </w:r>
      <w:r>
        <w:rPr>
          <w:rFonts w:ascii="Arial MT"/>
          <w:w w:val="105"/>
          <w:sz w:val="19"/>
        </w:rPr>
        <w:t>it</w:t>
      </w:r>
      <w:r>
        <w:rPr>
          <w:rFonts w:ascii="Arial MT"/>
          <w:spacing w:val="-11"/>
          <w:w w:val="105"/>
          <w:sz w:val="19"/>
        </w:rPr>
        <w:t xml:space="preserve"> </w:t>
      </w:r>
      <w:r>
        <w:rPr>
          <w:rFonts w:ascii="Arial MT"/>
          <w:w w:val="105"/>
          <w:sz w:val="19"/>
        </w:rPr>
        <w:t>to</w:t>
      </w:r>
      <w:r>
        <w:rPr>
          <w:rFonts w:ascii="Arial MT"/>
          <w:spacing w:val="-12"/>
          <w:w w:val="105"/>
          <w:sz w:val="19"/>
        </w:rPr>
        <w:t xml:space="preserve"> </w:t>
      </w:r>
      <w:r>
        <w:rPr>
          <w:rFonts w:ascii="Arial MT"/>
          <w:w w:val="105"/>
          <w:sz w:val="19"/>
        </w:rPr>
        <w:t>your</w:t>
      </w:r>
      <w:r>
        <w:rPr>
          <w:rFonts w:ascii="Arial MT"/>
          <w:spacing w:val="-12"/>
          <w:w w:val="105"/>
          <w:sz w:val="19"/>
        </w:rPr>
        <w:t xml:space="preserve"> </w:t>
      </w:r>
      <w:r>
        <w:rPr>
          <w:rFonts w:ascii="Arial MT"/>
          <w:w w:val="105"/>
          <w:sz w:val="19"/>
        </w:rPr>
        <w:t>profile.</w:t>
      </w:r>
    </w:p>
    <w:p w:rsidR="007B69F2" w:rsidRDefault="00A731C8">
      <w:pPr>
        <w:spacing w:before="44" w:line="450" w:lineRule="exact"/>
        <w:ind w:left="840" w:right="2578"/>
        <w:rPr>
          <w:rFonts w:ascii="Arial MT"/>
          <w:sz w:val="19"/>
        </w:rPr>
      </w:pPr>
      <w:r>
        <w:rPr>
          <w:rFonts w:ascii="Arial MT"/>
          <w:sz w:val="19"/>
        </w:rPr>
        <w:t>Thank</w:t>
      </w:r>
      <w:r>
        <w:rPr>
          <w:rFonts w:ascii="Arial MT"/>
          <w:spacing w:val="17"/>
          <w:sz w:val="19"/>
        </w:rPr>
        <w:t xml:space="preserve"> </w:t>
      </w:r>
      <w:r>
        <w:rPr>
          <w:rFonts w:ascii="Arial MT"/>
          <w:sz w:val="19"/>
        </w:rPr>
        <w:t>you</w:t>
      </w:r>
      <w:r>
        <w:rPr>
          <w:rFonts w:ascii="Arial MT"/>
          <w:spacing w:val="17"/>
          <w:sz w:val="19"/>
        </w:rPr>
        <w:t xml:space="preserve"> </w:t>
      </w:r>
      <w:r>
        <w:rPr>
          <w:rFonts w:ascii="Arial MT"/>
          <w:sz w:val="19"/>
        </w:rPr>
        <w:t>for</w:t>
      </w:r>
      <w:r>
        <w:rPr>
          <w:rFonts w:ascii="Arial MT"/>
          <w:spacing w:val="18"/>
          <w:sz w:val="19"/>
        </w:rPr>
        <w:t xml:space="preserve"> </w:t>
      </w:r>
      <w:r>
        <w:rPr>
          <w:rFonts w:ascii="Arial MT"/>
          <w:sz w:val="19"/>
        </w:rPr>
        <w:t>submitting</w:t>
      </w:r>
      <w:r>
        <w:rPr>
          <w:rFonts w:ascii="Arial MT"/>
          <w:spacing w:val="17"/>
          <w:sz w:val="19"/>
        </w:rPr>
        <w:t xml:space="preserve"> </w:t>
      </w:r>
      <w:r>
        <w:rPr>
          <w:rFonts w:ascii="Arial MT"/>
          <w:sz w:val="19"/>
        </w:rPr>
        <w:t>your</w:t>
      </w:r>
      <w:r>
        <w:rPr>
          <w:rFonts w:ascii="Arial MT"/>
          <w:spacing w:val="18"/>
          <w:sz w:val="19"/>
        </w:rPr>
        <w:t xml:space="preserve"> </w:t>
      </w:r>
      <w:r>
        <w:rPr>
          <w:rFonts w:ascii="Arial MT"/>
          <w:sz w:val="19"/>
        </w:rPr>
        <w:t>manuscript</w:t>
      </w:r>
      <w:r>
        <w:rPr>
          <w:rFonts w:ascii="Arial MT"/>
          <w:spacing w:val="17"/>
          <w:sz w:val="19"/>
        </w:rPr>
        <w:t xml:space="preserve"> </w:t>
      </w:r>
      <w:r>
        <w:rPr>
          <w:rFonts w:ascii="Arial MT"/>
          <w:sz w:val="19"/>
        </w:rPr>
        <w:t>to</w:t>
      </w:r>
      <w:r>
        <w:rPr>
          <w:rFonts w:ascii="Arial MT"/>
          <w:spacing w:val="18"/>
          <w:sz w:val="19"/>
        </w:rPr>
        <w:t xml:space="preserve"> </w:t>
      </w:r>
      <w:r>
        <w:rPr>
          <w:rFonts w:ascii="Arial MT"/>
          <w:sz w:val="19"/>
        </w:rPr>
        <w:t>Journal</w:t>
      </w:r>
      <w:r>
        <w:rPr>
          <w:rFonts w:ascii="Arial MT"/>
          <w:spacing w:val="17"/>
          <w:sz w:val="19"/>
        </w:rPr>
        <w:t xml:space="preserve"> </w:t>
      </w:r>
      <w:r>
        <w:rPr>
          <w:rFonts w:ascii="Arial MT"/>
          <w:sz w:val="19"/>
        </w:rPr>
        <w:t>of</w:t>
      </w:r>
      <w:r>
        <w:rPr>
          <w:rFonts w:ascii="Arial MT"/>
          <w:spacing w:val="17"/>
          <w:sz w:val="19"/>
        </w:rPr>
        <w:t xml:space="preserve"> </w:t>
      </w:r>
      <w:r>
        <w:rPr>
          <w:rFonts w:ascii="Arial MT"/>
          <w:sz w:val="19"/>
        </w:rPr>
        <w:t>Psychoeducational</w:t>
      </w:r>
      <w:r>
        <w:rPr>
          <w:rFonts w:ascii="Arial MT"/>
          <w:spacing w:val="18"/>
          <w:sz w:val="19"/>
        </w:rPr>
        <w:t xml:space="preserve"> </w:t>
      </w:r>
      <w:r>
        <w:rPr>
          <w:rFonts w:ascii="Arial MT"/>
          <w:sz w:val="19"/>
        </w:rPr>
        <w:t>Assessment.</w:t>
      </w:r>
      <w:r>
        <w:rPr>
          <w:rFonts w:ascii="Arial MT"/>
          <w:spacing w:val="-50"/>
          <w:sz w:val="19"/>
        </w:rPr>
        <w:t xml:space="preserve"> </w:t>
      </w:r>
      <w:r>
        <w:rPr>
          <w:rFonts w:ascii="Arial MT"/>
          <w:w w:val="105"/>
          <w:sz w:val="19"/>
        </w:rPr>
        <w:t>Sincerely,</w:t>
      </w:r>
    </w:p>
    <w:p w:rsidR="007B69F2" w:rsidRDefault="00A731C8">
      <w:pPr>
        <w:spacing w:line="176" w:lineRule="exact"/>
        <w:ind w:left="840"/>
        <w:rPr>
          <w:rFonts w:ascii="Arial MT"/>
          <w:sz w:val="19"/>
        </w:rPr>
      </w:pPr>
      <w:r>
        <w:rPr>
          <w:rFonts w:ascii="Arial MT"/>
          <w:sz w:val="19"/>
        </w:rPr>
        <w:t>Journal</w:t>
      </w:r>
      <w:r>
        <w:rPr>
          <w:rFonts w:ascii="Arial MT"/>
          <w:spacing w:val="20"/>
          <w:sz w:val="19"/>
        </w:rPr>
        <w:t xml:space="preserve"> </w:t>
      </w:r>
      <w:r>
        <w:rPr>
          <w:rFonts w:ascii="Arial MT"/>
          <w:sz w:val="19"/>
        </w:rPr>
        <w:t>of</w:t>
      </w:r>
      <w:r>
        <w:rPr>
          <w:rFonts w:ascii="Arial MT"/>
          <w:spacing w:val="21"/>
          <w:sz w:val="19"/>
        </w:rPr>
        <w:t xml:space="preserve"> </w:t>
      </w:r>
      <w:r>
        <w:rPr>
          <w:rFonts w:ascii="Arial MT"/>
          <w:sz w:val="19"/>
        </w:rPr>
        <w:t>Psychoeducational</w:t>
      </w:r>
      <w:r>
        <w:rPr>
          <w:rFonts w:ascii="Arial MT"/>
          <w:spacing w:val="20"/>
          <w:sz w:val="19"/>
        </w:rPr>
        <w:t xml:space="preserve"> </w:t>
      </w:r>
      <w:r>
        <w:rPr>
          <w:rFonts w:ascii="Arial MT"/>
          <w:sz w:val="19"/>
        </w:rPr>
        <w:t>Assessment</w:t>
      </w:r>
      <w:r>
        <w:rPr>
          <w:rFonts w:ascii="Arial MT"/>
          <w:spacing w:val="21"/>
          <w:sz w:val="19"/>
        </w:rPr>
        <w:t xml:space="preserve"> </w:t>
      </w:r>
      <w:r>
        <w:rPr>
          <w:rFonts w:ascii="Arial MT"/>
          <w:sz w:val="19"/>
        </w:rPr>
        <w:t>Editorial</w:t>
      </w:r>
      <w:r>
        <w:rPr>
          <w:rFonts w:ascii="Arial MT"/>
          <w:spacing w:val="20"/>
          <w:sz w:val="19"/>
        </w:rPr>
        <w:t xml:space="preserve"> </w:t>
      </w:r>
      <w:r>
        <w:rPr>
          <w:rFonts w:ascii="Arial MT"/>
          <w:sz w:val="19"/>
        </w:rPr>
        <w:t>Office</w:t>
      </w:r>
    </w:p>
    <w:p w:rsidR="007B69F2" w:rsidRDefault="007B69F2">
      <w:pPr>
        <w:pStyle w:val="BodyText"/>
        <w:rPr>
          <w:rFonts w:ascii="Arial MT"/>
          <w:sz w:val="20"/>
        </w:rPr>
      </w:pPr>
    </w:p>
    <w:p w:rsidR="007B69F2" w:rsidRDefault="007B69F2">
      <w:pPr>
        <w:pStyle w:val="BodyText"/>
        <w:rPr>
          <w:rFonts w:ascii="Arial MT"/>
          <w:sz w:val="20"/>
        </w:rPr>
      </w:pPr>
    </w:p>
    <w:p w:rsidR="007B69F2" w:rsidRDefault="007B69F2">
      <w:pPr>
        <w:pStyle w:val="BodyText"/>
        <w:rPr>
          <w:rFonts w:ascii="Arial MT"/>
          <w:sz w:val="20"/>
        </w:rPr>
      </w:pPr>
    </w:p>
    <w:p w:rsidR="007B69F2" w:rsidRDefault="007B69F2">
      <w:pPr>
        <w:pStyle w:val="BodyText"/>
        <w:rPr>
          <w:rFonts w:ascii="Arial MT"/>
          <w:sz w:val="20"/>
        </w:rPr>
      </w:pPr>
    </w:p>
    <w:p w:rsidR="007B69F2" w:rsidRDefault="007B69F2">
      <w:pPr>
        <w:pStyle w:val="BodyText"/>
        <w:rPr>
          <w:rFonts w:ascii="Arial MT"/>
          <w:sz w:val="20"/>
        </w:rPr>
      </w:pPr>
    </w:p>
    <w:p w:rsidR="007B69F2" w:rsidRDefault="007B69F2">
      <w:pPr>
        <w:pStyle w:val="BodyText"/>
        <w:rPr>
          <w:rFonts w:ascii="Arial MT"/>
          <w:sz w:val="20"/>
        </w:rPr>
      </w:pPr>
    </w:p>
    <w:p w:rsidR="007B69F2" w:rsidRDefault="007B69F2">
      <w:pPr>
        <w:pStyle w:val="BodyText"/>
        <w:rPr>
          <w:rFonts w:ascii="Arial MT"/>
          <w:sz w:val="20"/>
        </w:rPr>
      </w:pPr>
    </w:p>
    <w:p w:rsidR="007B69F2" w:rsidRDefault="007B69F2">
      <w:pPr>
        <w:pStyle w:val="BodyText"/>
        <w:rPr>
          <w:rFonts w:ascii="Arial MT"/>
          <w:sz w:val="20"/>
        </w:rPr>
      </w:pPr>
    </w:p>
    <w:p w:rsidR="007B69F2" w:rsidRDefault="007B69F2">
      <w:pPr>
        <w:pStyle w:val="BodyText"/>
        <w:rPr>
          <w:rFonts w:ascii="Arial MT"/>
          <w:sz w:val="20"/>
        </w:rPr>
      </w:pPr>
    </w:p>
    <w:p w:rsidR="007B69F2" w:rsidRDefault="007B69F2">
      <w:pPr>
        <w:pStyle w:val="BodyText"/>
        <w:rPr>
          <w:rFonts w:ascii="Arial MT"/>
          <w:sz w:val="20"/>
        </w:rPr>
      </w:pPr>
    </w:p>
    <w:p w:rsidR="007B69F2" w:rsidRDefault="007B69F2">
      <w:pPr>
        <w:pStyle w:val="BodyText"/>
        <w:rPr>
          <w:rFonts w:ascii="Arial MT"/>
          <w:sz w:val="20"/>
        </w:rPr>
      </w:pPr>
    </w:p>
    <w:p w:rsidR="007B69F2" w:rsidRDefault="007B69F2">
      <w:pPr>
        <w:pStyle w:val="BodyText"/>
        <w:rPr>
          <w:rFonts w:ascii="Arial MT"/>
          <w:sz w:val="20"/>
        </w:rPr>
      </w:pPr>
    </w:p>
    <w:p w:rsidR="007B69F2" w:rsidRDefault="007B69F2">
      <w:pPr>
        <w:pStyle w:val="BodyText"/>
        <w:rPr>
          <w:rFonts w:ascii="Arial MT"/>
          <w:sz w:val="20"/>
        </w:rPr>
      </w:pPr>
    </w:p>
    <w:p w:rsidR="007B69F2" w:rsidRDefault="007B69F2">
      <w:pPr>
        <w:pStyle w:val="BodyText"/>
        <w:rPr>
          <w:rFonts w:ascii="Arial MT"/>
          <w:sz w:val="20"/>
        </w:rPr>
      </w:pPr>
    </w:p>
    <w:p w:rsidR="007B69F2" w:rsidRDefault="007B69F2">
      <w:pPr>
        <w:pStyle w:val="BodyText"/>
        <w:rPr>
          <w:rFonts w:ascii="Arial MT"/>
          <w:sz w:val="20"/>
        </w:rPr>
      </w:pPr>
    </w:p>
    <w:p w:rsidR="00C762E2" w:rsidRPr="00C762E2" w:rsidRDefault="00C762E2" w:rsidP="00C762E2">
      <w:pPr>
        <w:spacing w:before="97"/>
        <w:rPr>
          <w:rFonts w:ascii="Trebuchet MS"/>
          <w:w w:val="95"/>
          <w:sz w:val="19"/>
          <w:lang w:val="id-ID"/>
        </w:rPr>
      </w:pPr>
    </w:p>
    <w:sectPr w:rsidR="00C762E2" w:rsidRPr="00C762E2" w:rsidSect="007B69F2">
      <w:footerReference w:type="default" r:id="rId21"/>
      <w:type w:val="continuous"/>
      <w:pgSz w:w="11900" w:h="16840"/>
      <w:pgMar w:top="1600" w:right="420" w:bottom="280" w:left="420"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uthor" w:date="2023-06-27T14:07:00Z" w:initials="A">
    <w:p w:rsidR="00A611B3" w:rsidRDefault="00A611B3" w:rsidP="00A611B3">
      <w:pPr>
        <w:pStyle w:val="CommentText"/>
      </w:pPr>
      <w:r>
        <w:rPr>
          <w:rStyle w:val="CommentReference"/>
        </w:rPr>
        <w:annotationRef/>
      </w:r>
      <w:r>
        <w:t>This sentence means that it is the world community who welcome Indonesians. If you mean that it is Indonesians who welcome the world community, the sentence should be “Indonesian have a flexible, friendly, peace-loving character and are open to welcoming the world community”.</w:t>
      </w:r>
    </w:p>
  </w:comment>
  <w:comment w:id="1" w:author="Author" w:date="2023-06-27T14:07:00Z" w:initials="A">
    <w:p w:rsidR="00A611B3" w:rsidRDefault="00A611B3" w:rsidP="00A611B3">
      <w:pPr>
        <w:pStyle w:val="CommentText"/>
      </w:pPr>
      <w:r>
        <w:rPr>
          <w:rStyle w:val="CommentReference"/>
        </w:rPr>
        <w:annotationRef/>
      </w:r>
      <w:r>
        <w:t>Consider using “as a world’s language”</w:t>
      </w:r>
    </w:p>
  </w:comment>
  <w:comment w:id="2" w:author="Author" w:date="2023-06-27T14:07:00Z" w:initials="A">
    <w:p w:rsidR="00A611B3" w:rsidRDefault="00A611B3" w:rsidP="00A611B3">
      <w:pPr>
        <w:pStyle w:val="CommentText"/>
      </w:pPr>
      <w:r>
        <w:rPr>
          <w:rStyle w:val="CommentReference"/>
        </w:rPr>
        <w:annotationRef/>
      </w:r>
      <w:r>
        <w:t>“can easily come to the citizens of the world’s mind”</w:t>
      </w:r>
    </w:p>
  </w:comment>
  <w:comment w:id="3" w:author="Author" w:date="2023-06-27T14:07:00Z" w:initials="A">
    <w:p w:rsidR="00A611B3" w:rsidRDefault="00A611B3" w:rsidP="00A611B3">
      <w:pPr>
        <w:pStyle w:val="CommentText"/>
      </w:pPr>
      <w:r>
        <w:rPr>
          <w:rStyle w:val="CommentReference"/>
        </w:rPr>
        <w:annotationRef/>
      </w:r>
      <w:r>
        <w:t>“Similar to the tourism promotion for domestic market, the promotion to the world’s market also utilize digital media to be easily accessible to foreign countries”.</w:t>
      </w:r>
    </w:p>
  </w:comment>
  <w:comment w:id="4" w:author="Author" w:date="2023-06-27T14:07:00Z" w:initials="A">
    <w:p w:rsidR="00A611B3" w:rsidRDefault="00A611B3" w:rsidP="00A611B3">
      <w:pPr>
        <w:pStyle w:val="CommentText"/>
      </w:pPr>
      <w:r>
        <w:rPr>
          <w:rStyle w:val="CommentReference"/>
        </w:rPr>
        <w:annotationRef/>
      </w:r>
      <w:r>
        <w:t>???</w:t>
      </w:r>
    </w:p>
  </w:comment>
  <w:comment w:id="5" w:author="Author" w:date="2023-06-27T14:07:00Z" w:initials="A">
    <w:p w:rsidR="00A611B3" w:rsidRDefault="00A611B3" w:rsidP="00A611B3">
      <w:pPr>
        <w:pStyle w:val="CommentText"/>
      </w:pPr>
      <w:r>
        <w:rPr>
          <w:rStyle w:val="CommentReference"/>
        </w:rPr>
        <w:annotationRef/>
      </w:r>
      <w:r>
        <w:t>Incomplete sentence. What is the basis??</w:t>
      </w:r>
    </w:p>
  </w:comment>
  <w:comment w:id="6" w:author="Author" w:date="2023-06-27T14:07:00Z" w:initials="A">
    <w:p w:rsidR="00A611B3" w:rsidRDefault="00A611B3" w:rsidP="00A611B3">
      <w:pPr>
        <w:pStyle w:val="CommentText"/>
      </w:pPr>
      <w:r>
        <w:rPr>
          <w:rStyle w:val="CommentReference"/>
        </w:rPr>
        <w:annotationRef/>
      </w:r>
      <w:r>
        <w:t>???</w:t>
      </w:r>
    </w:p>
  </w:comment>
  <w:comment w:id="7" w:author="Author" w:date="2023-06-27T14:07:00Z" w:initials="A">
    <w:p w:rsidR="00A611B3" w:rsidRDefault="00A611B3" w:rsidP="00A611B3">
      <w:pPr>
        <w:pStyle w:val="CommentText"/>
      </w:pPr>
      <w:r>
        <w:rPr>
          <w:rStyle w:val="CommentReference"/>
        </w:rPr>
        <w:annotationRef/>
      </w:r>
      <w:r>
        <w:t>How about using “in-country”?</w:t>
      </w:r>
    </w:p>
  </w:comment>
  <w:comment w:id="8" w:author="Author" w:date="2023-06-27T14:07:00Z" w:initials="A">
    <w:p w:rsidR="00A611B3" w:rsidRDefault="00A611B3" w:rsidP="00A611B3">
      <w:pPr>
        <w:pStyle w:val="CommentText"/>
      </w:pPr>
      <w:r>
        <w:rPr>
          <w:rStyle w:val="CommentReference"/>
        </w:rPr>
        <w:annotationRef/>
      </w:r>
      <w:r>
        <w:t>I’m lost.. don’t get it at all.. no idea how to fix it</w:t>
      </w:r>
    </w:p>
  </w:comment>
  <w:comment w:id="9" w:author="Author" w:date="2023-06-27T14:07:00Z" w:initials="A">
    <w:p w:rsidR="00A611B3" w:rsidRDefault="00A611B3" w:rsidP="00A611B3">
      <w:pPr>
        <w:pStyle w:val="CommentText"/>
      </w:pPr>
      <w:r>
        <w:rPr>
          <w:rStyle w:val="CommentReference"/>
        </w:rPr>
        <w:annotationRef/>
      </w:r>
      <w:r>
        <w:t>Eagle is elang in Bahasa Indonesia. It is better to keep the word “garuda” instead.</w:t>
      </w:r>
    </w:p>
  </w:comment>
  <w:comment w:id="10" w:author="Author" w:date="2023-06-27T14:07:00Z" w:initials="A">
    <w:p w:rsidR="00A611B3" w:rsidRDefault="00A611B3" w:rsidP="00A611B3">
      <w:pPr>
        <w:pStyle w:val="CommentText"/>
      </w:pPr>
      <w:r>
        <w:rPr>
          <w:rStyle w:val="CommentReference"/>
        </w:rPr>
        <w:annotationRef/>
      </w:r>
      <w:r>
        <w:t>See the comment on page 1</w:t>
      </w:r>
    </w:p>
  </w:comment>
  <w:comment w:id="11" w:author="Author" w:date="2023-06-27T14:07:00Z" w:initials="A">
    <w:p w:rsidR="00A611B3" w:rsidRDefault="00A611B3" w:rsidP="00A611B3">
      <w:pPr>
        <w:pStyle w:val="CommentText"/>
      </w:pPr>
      <w:r>
        <w:rPr>
          <w:rStyle w:val="CommentReference"/>
        </w:rPr>
        <w:annotationRef/>
      </w:r>
      <w:r>
        <w:t>See comment on page 1</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31C8" w:rsidRDefault="00A731C8" w:rsidP="007B69F2">
      <w:r>
        <w:separator/>
      </w:r>
    </w:p>
  </w:endnote>
  <w:endnote w:type="continuationSeparator" w:id="1">
    <w:p w:rsidR="00A731C8" w:rsidRDefault="00A731C8" w:rsidP="007B69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MT">
    <w:altName w:val="Arial"/>
    <w:charset w:val="01"/>
    <w:family w:val="swiss"/>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rebuchet MS">
    <w:altName w:val="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9F2" w:rsidRDefault="007B69F2">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31C8" w:rsidRDefault="00A731C8" w:rsidP="007B69F2">
      <w:r>
        <w:separator/>
      </w:r>
    </w:p>
  </w:footnote>
  <w:footnote w:type="continuationSeparator" w:id="1">
    <w:p w:rsidR="00A731C8" w:rsidRDefault="00A731C8" w:rsidP="007B69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261A3"/>
    <w:multiLevelType w:val="hybridMultilevel"/>
    <w:tmpl w:val="E794D22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BBE2D2F"/>
    <w:multiLevelType w:val="hybridMultilevel"/>
    <w:tmpl w:val="459037EC"/>
    <w:lvl w:ilvl="0" w:tplc="DD328A62">
      <w:start w:val="1"/>
      <w:numFmt w:val="lowerLetter"/>
      <w:lvlText w:val="%1."/>
      <w:lvlJc w:val="left"/>
      <w:pPr>
        <w:ind w:left="1399" w:hanging="533"/>
      </w:pPr>
      <w:rPr>
        <w:rFonts w:ascii="Times New Roman" w:eastAsia="Times New Roman" w:hAnsi="Times New Roman" w:cs="Times New Roman" w:hint="default"/>
        <w:color w:val="212121"/>
        <w:spacing w:val="-1"/>
        <w:w w:val="100"/>
        <w:sz w:val="24"/>
        <w:szCs w:val="24"/>
        <w:lang w:val="en-US" w:eastAsia="en-US" w:bidi="ar-SA"/>
      </w:rPr>
    </w:lvl>
    <w:lvl w:ilvl="1" w:tplc="476685C0">
      <w:numFmt w:val="bullet"/>
      <w:lvlText w:val="•"/>
      <w:lvlJc w:val="left"/>
      <w:pPr>
        <w:ind w:left="2446" w:hanging="533"/>
      </w:pPr>
      <w:rPr>
        <w:rFonts w:hint="default"/>
        <w:lang w:val="en-US" w:eastAsia="en-US" w:bidi="ar-SA"/>
      </w:rPr>
    </w:lvl>
    <w:lvl w:ilvl="2" w:tplc="9836F122">
      <w:numFmt w:val="bullet"/>
      <w:lvlText w:val="•"/>
      <w:lvlJc w:val="left"/>
      <w:pPr>
        <w:ind w:left="3492" w:hanging="533"/>
      </w:pPr>
      <w:rPr>
        <w:rFonts w:hint="default"/>
        <w:lang w:val="en-US" w:eastAsia="en-US" w:bidi="ar-SA"/>
      </w:rPr>
    </w:lvl>
    <w:lvl w:ilvl="3" w:tplc="615ED72A">
      <w:numFmt w:val="bullet"/>
      <w:lvlText w:val="•"/>
      <w:lvlJc w:val="left"/>
      <w:pPr>
        <w:ind w:left="4538" w:hanging="533"/>
      </w:pPr>
      <w:rPr>
        <w:rFonts w:hint="default"/>
        <w:lang w:val="en-US" w:eastAsia="en-US" w:bidi="ar-SA"/>
      </w:rPr>
    </w:lvl>
    <w:lvl w:ilvl="4" w:tplc="2856E384">
      <w:numFmt w:val="bullet"/>
      <w:lvlText w:val="•"/>
      <w:lvlJc w:val="left"/>
      <w:pPr>
        <w:ind w:left="5584" w:hanging="533"/>
      </w:pPr>
      <w:rPr>
        <w:rFonts w:hint="default"/>
        <w:lang w:val="en-US" w:eastAsia="en-US" w:bidi="ar-SA"/>
      </w:rPr>
    </w:lvl>
    <w:lvl w:ilvl="5" w:tplc="024C8DA4">
      <w:numFmt w:val="bullet"/>
      <w:lvlText w:val="•"/>
      <w:lvlJc w:val="left"/>
      <w:pPr>
        <w:ind w:left="6630" w:hanging="533"/>
      </w:pPr>
      <w:rPr>
        <w:rFonts w:hint="default"/>
        <w:lang w:val="en-US" w:eastAsia="en-US" w:bidi="ar-SA"/>
      </w:rPr>
    </w:lvl>
    <w:lvl w:ilvl="6" w:tplc="5C1E883A">
      <w:numFmt w:val="bullet"/>
      <w:lvlText w:val="•"/>
      <w:lvlJc w:val="left"/>
      <w:pPr>
        <w:ind w:left="7676" w:hanging="533"/>
      </w:pPr>
      <w:rPr>
        <w:rFonts w:hint="default"/>
        <w:lang w:val="en-US" w:eastAsia="en-US" w:bidi="ar-SA"/>
      </w:rPr>
    </w:lvl>
    <w:lvl w:ilvl="7" w:tplc="89F05910">
      <w:numFmt w:val="bullet"/>
      <w:lvlText w:val="•"/>
      <w:lvlJc w:val="left"/>
      <w:pPr>
        <w:ind w:left="8722" w:hanging="533"/>
      </w:pPr>
      <w:rPr>
        <w:rFonts w:hint="default"/>
        <w:lang w:val="en-US" w:eastAsia="en-US" w:bidi="ar-SA"/>
      </w:rPr>
    </w:lvl>
    <w:lvl w:ilvl="8" w:tplc="4662817C">
      <w:numFmt w:val="bullet"/>
      <w:lvlText w:val="•"/>
      <w:lvlJc w:val="left"/>
      <w:pPr>
        <w:ind w:left="9768" w:hanging="533"/>
      </w:pPr>
      <w:rPr>
        <w:rFonts w:hint="default"/>
        <w:lang w:val="en-US" w:eastAsia="en-US" w:bidi="ar-SA"/>
      </w:rPr>
    </w:lvl>
  </w:abstractNum>
  <w:abstractNum w:abstractNumId="2">
    <w:nsid w:val="25196617"/>
    <w:multiLevelType w:val="hybridMultilevel"/>
    <w:tmpl w:val="4460ABF4"/>
    <w:lvl w:ilvl="0" w:tplc="4ED22A48">
      <w:start w:val="1"/>
      <w:numFmt w:val="lowerLetter"/>
      <w:lvlText w:val="%1."/>
      <w:lvlJc w:val="left"/>
      <w:pPr>
        <w:ind w:left="1826" w:hanging="427"/>
      </w:pPr>
      <w:rPr>
        <w:rFonts w:ascii="Times New Roman" w:eastAsia="Times New Roman" w:hAnsi="Times New Roman" w:cs="Times New Roman" w:hint="default"/>
        <w:i/>
        <w:iCs/>
        <w:color w:val="212121"/>
        <w:w w:val="100"/>
        <w:sz w:val="24"/>
        <w:szCs w:val="24"/>
        <w:lang w:val="en-US" w:eastAsia="en-US" w:bidi="ar-SA"/>
      </w:rPr>
    </w:lvl>
    <w:lvl w:ilvl="1" w:tplc="76E476AA">
      <w:numFmt w:val="bullet"/>
      <w:lvlText w:val="•"/>
      <w:lvlJc w:val="left"/>
      <w:pPr>
        <w:ind w:left="2824" w:hanging="427"/>
      </w:pPr>
      <w:rPr>
        <w:rFonts w:hint="default"/>
        <w:lang w:val="en-US" w:eastAsia="en-US" w:bidi="ar-SA"/>
      </w:rPr>
    </w:lvl>
    <w:lvl w:ilvl="2" w:tplc="CD6C2F74">
      <w:numFmt w:val="bullet"/>
      <w:lvlText w:val="•"/>
      <w:lvlJc w:val="left"/>
      <w:pPr>
        <w:ind w:left="3828" w:hanging="427"/>
      </w:pPr>
      <w:rPr>
        <w:rFonts w:hint="default"/>
        <w:lang w:val="en-US" w:eastAsia="en-US" w:bidi="ar-SA"/>
      </w:rPr>
    </w:lvl>
    <w:lvl w:ilvl="3" w:tplc="C556EEBA">
      <w:numFmt w:val="bullet"/>
      <w:lvlText w:val="•"/>
      <w:lvlJc w:val="left"/>
      <w:pPr>
        <w:ind w:left="4832" w:hanging="427"/>
      </w:pPr>
      <w:rPr>
        <w:rFonts w:hint="default"/>
        <w:lang w:val="en-US" w:eastAsia="en-US" w:bidi="ar-SA"/>
      </w:rPr>
    </w:lvl>
    <w:lvl w:ilvl="4" w:tplc="EB92E4E0">
      <w:numFmt w:val="bullet"/>
      <w:lvlText w:val="•"/>
      <w:lvlJc w:val="left"/>
      <w:pPr>
        <w:ind w:left="5836" w:hanging="427"/>
      </w:pPr>
      <w:rPr>
        <w:rFonts w:hint="default"/>
        <w:lang w:val="en-US" w:eastAsia="en-US" w:bidi="ar-SA"/>
      </w:rPr>
    </w:lvl>
    <w:lvl w:ilvl="5" w:tplc="FDA2D126">
      <w:numFmt w:val="bullet"/>
      <w:lvlText w:val="•"/>
      <w:lvlJc w:val="left"/>
      <w:pPr>
        <w:ind w:left="6840" w:hanging="427"/>
      </w:pPr>
      <w:rPr>
        <w:rFonts w:hint="default"/>
        <w:lang w:val="en-US" w:eastAsia="en-US" w:bidi="ar-SA"/>
      </w:rPr>
    </w:lvl>
    <w:lvl w:ilvl="6" w:tplc="4B8CAE4A">
      <w:numFmt w:val="bullet"/>
      <w:lvlText w:val="•"/>
      <w:lvlJc w:val="left"/>
      <w:pPr>
        <w:ind w:left="7844" w:hanging="427"/>
      </w:pPr>
      <w:rPr>
        <w:rFonts w:hint="default"/>
        <w:lang w:val="en-US" w:eastAsia="en-US" w:bidi="ar-SA"/>
      </w:rPr>
    </w:lvl>
    <w:lvl w:ilvl="7" w:tplc="CF602E12">
      <w:numFmt w:val="bullet"/>
      <w:lvlText w:val="•"/>
      <w:lvlJc w:val="left"/>
      <w:pPr>
        <w:ind w:left="8848" w:hanging="427"/>
      </w:pPr>
      <w:rPr>
        <w:rFonts w:hint="default"/>
        <w:lang w:val="en-US" w:eastAsia="en-US" w:bidi="ar-SA"/>
      </w:rPr>
    </w:lvl>
    <w:lvl w:ilvl="8" w:tplc="F4DC2E2A">
      <w:numFmt w:val="bullet"/>
      <w:lvlText w:val="•"/>
      <w:lvlJc w:val="left"/>
      <w:pPr>
        <w:ind w:left="9852" w:hanging="427"/>
      </w:pPr>
      <w:rPr>
        <w:rFonts w:hint="default"/>
        <w:lang w:val="en-US" w:eastAsia="en-US" w:bidi="ar-SA"/>
      </w:rPr>
    </w:lvl>
  </w:abstractNum>
  <w:abstractNum w:abstractNumId="3">
    <w:nsid w:val="36C02099"/>
    <w:multiLevelType w:val="hybridMultilevel"/>
    <w:tmpl w:val="99BC5AD4"/>
    <w:lvl w:ilvl="0" w:tplc="E9FC2E94">
      <w:start w:val="1"/>
      <w:numFmt w:val="decimal"/>
      <w:lvlText w:val="%1."/>
      <w:lvlJc w:val="left"/>
      <w:pPr>
        <w:ind w:left="1399" w:hanging="543"/>
        <w:jc w:val="right"/>
      </w:pPr>
      <w:rPr>
        <w:rFonts w:hint="default"/>
        <w:w w:val="100"/>
        <w:lang w:val="en-US" w:eastAsia="en-US" w:bidi="ar-SA"/>
      </w:rPr>
    </w:lvl>
    <w:lvl w:ilvl="1" w:tplc="4B64A06C">
      <w:start w:val="1"/>
      <w:numFmt w:val="lowerLetter"/>
      <w:lvlText w:val="%2."/>
      <w:lvlJc w:val="left"/>
      <w:pPr>
        <w:ind w:left="1399" w:hanging="533"/>
      </w:pPr>
      <w:rPr>
        <w:rFonts w:ascii="Times New Roman" w:eastAsia="Times New Roman" w:hAnsi="Times New Roman" w:cs="Times New Roman" w:hint="default"/>
        <w:color w:val="212121"/>
        <w:spacing w:val="-1"/>
        <w:w w:val="100"/>
        <w:sz w:val="24"/>
        <w:szCs w:val="24"/>
        <w:lang w:val="en-US" w:eastAsia="en-US" w:bidi="ar-SA"/>
      </w:rPr>
    </w:lvl>
    <w:lvl w:ilvl="2" w:tplc="F634EBE8">
      <w:numFmt w:val="bullet"/>
      <w:lvlText w:val="•"/>
      <w:lvlJc w:val="left"/>
      <w:pPr>
        <w:ind w:left="3492" w:hanging="533"/>
      </w:pPr>
      <w:rPr>
        <w:rFonts w:hint="default"/>
        <w:lang w:val="en-US" w:eastAsia="en-US" w:bidi="ar-SA"/>
      </w:rPr>
    </w:lvl>
    <w:lvl w:ilvl="3" w:tplc="DEC0FEAE">
      <w:numFmt w:val="bullet"/>
      <w:lvlText w:val="•"/>
      <w:lvlJc w:val="left"/>
      <w:pPr>
        <w:ind w:left="4538" w:hanging="533"/>
      </w:pPr>
      <w:rPr>
        <w:rFonts w:hint="default"/>
        <w:lang w:val="en-US" w:eastAsia="en-US" w:bidi="ar-SA"/>
      </w:rPr>
    </w:lvl>
    <w:lvl w:ilvl="4" w:tplc="06E60D44">
      <w:numFmt w:val="bullet"/>
      <w:lvlText w:val="•"/>
      <w:lvlJc w:val="left"/>
      <w:pPr>
        <w:ind w:left="5584" w:hanging="533"/>
      </w:pPr>
      <w:rPr>
        <w:rFonts w:hint="default"/>
        <w:lang w:val="en-US" w:eastAsia="en-US" w:bidi="ar-SA"/>
      </w:rPr>
    </w:lvl>
    <w:lvl w:ilvl="5" w:tplc="2E246210">
      <w:numFmt w:val="bullet"/>
      <w:lvlText w:val="•"/>
      <w:lvlJc w:val="left"/>
      <w:pPr>
        <w:ind w:left="6630" w:hanging="533"/>
      </w:pPr>
      <w:rPr>
        <w:rFonts w:hint="default"/>
        <w:lang w:val="en-US" w:eastAsia="en-US" w:bidi="ar-SA"/>
      </w:rPr>
    </w:lvl>
    <w:lvl w:ilvl="6" w:tplc="6848301E">
      <w:numFmt w:val="bullet"/>
      <w:lvlText w:val="•"/>
      <w:lvlJc w:val="left"/>
      <w:pPr>
        <w:ind w:left="7676" w:hanging="533"/>
      </w:pPr>
      <w:rPr>
        <w:rFonts w:hint="default"/>
        <w:lang w:val="en-US" w:eastAsia="en-US" w:bidi="ar-SA"/>
      </w:rPr>
    </w:lvl>
    <w:lvl w:ilvl="7" w:tplc="7DF6B474">
      <w:numFmt w:val="bullet"/>
      <w:lvlText w:val="•"/>
      <w:lvlJc w:val="left"/>
      <w:pPr>
        <w:ind w:left="8722" w:hanging="533"/>
      </w:pPr>
      <w:rPr>
        <w:rFonts w:hint="default"/>
        <w:lang w:val="en-US" w:eastAsia="en-US" w:bidi="ar-SA"/>
      </w:rPr>
    </w:lvl>
    <w:lvl w:ilvl="8" w:tplc="74AA075E">
      <w:numFmt w:val="bullet"/>
      <w:lvlText w:val="•"/>
      <w:lvlJc w:val="left"/>
      <w:pPr>
        <w:ind w:left="9768" w:hanging="533"/>
      </w:pPr>
      <w:rPr>
        <w:rFonts w:hint="default"/>
        <w:lang w:val="en-US" w:eastAsia="en-US" w:bidi="ar-SA"/>
      </w:rPr>
    </w:lvl>
  </w:abstractNum>
  <w:abstractNum w:abstractNumId="4">
    <w:nsid w:val="6EB31264"/>
    <w:multiLevelType w:val="hybridMultilevel"/>
    <w:tmpl w:val="611244BE"/>
    <w:lvl w:ilvl="0" w:tplc="B3C647DE">
      <w:start w:val="1"/>
      <w:numFmt w:val="decimal"/>
      <w:lvlText w:val="%1."/>
      <w:lvlJc w:val="left"/>
      <w:pPr>
        <w:ind w:left="3756" w:hanging="361"/>
        <w:jc w:val="right"/>
      </w:pPr>
      <w:rPr>
        <w:rFonts w:hint="default"/>
        <w:b/>
        <w:bCs/>
        <w:w w:val="100"/>
        <w:lang w:val="en-US" w:eastAsia="en-US" w:bidi="ar-SA"/>
      </w:rPr>
    </w:lvl>
    <w:lvl w:ilvl="1" w:tplc="8192305C">
      <w:start w:val="1"/>
      <w:numFmt w:val="lowerLetter"/>
      <w:lvlText w:val="%2."/>
      <w:lvlJc w:val="left"/>
      <w:pPr>
        <w:ind w:left="1432" w:hanging="817"/>
      </w:pPr>
      <w:rPr>
        <w:rFonts w:ascii="Arial MT" w:eastAsia="Arial MT" w:hAnsi="Arial MT" w:cs="Arial MT" w:hint="default"/>
        <w:w w:val="101"/>
        <w:sz w:val="32"/>
        <w:szCs w:val="32"/>
        <w:lang w:val="en-US" w:eastAsia="en-US" w:bidi="ar-SA"/>
      </w:rPr>
    </w:lvl>
    <w:lvl w:ilvl="2" w:tplc="ADD0A35A">
      <w:numFmt w:val="bullet"/>
      <w:lvlText w:val="•"/>
      <w:lvlJc w:val="left"/>
      <w:pPr>
        <w:ind w:left="4655" w:hanging="817"/>
      </w:pPr>
      <w:rPr>
        <w:rFonts w:hint="default"/>
        <w:lang w:val="en-US" w:eastAsia="en-US" w:bidi="ar-SA"/>
      </w:rPr>
    </w:lvl>
    <w:lvl w:ilvl="3" w:tplc="41CCBF0A">
      <w:numFmt w:val="bullet"/>
      <w:lvlText w:val="•"/>
      <w:lvlJc w:val="left"/>
      <w:pPr>
        <w:ind w:left="5551" w:hanging="817"/>
      </w:pPr>
      <w:rPr>
        <w:rFonts w:hint="default"/>
        <w:lang w:val="en-US" w:eastAsia="en-US" w:bidi="ar-SA"/>
      </w:rPr>
    </w:lvl>
    <w:lvl w:ilvl="4" w:tplc="63FAF48C">
      <w:numFmt w:val="bullet"/>
      <w:lvlText w:val="•"/>
      <w:lvlJc w:val="left"/>
      <w:pPr>
        <w:ind w:left="6446" w:hanging="817"/>
      </w:pPr>
      <w:rPr>
        <w:rFonts w:hint="default"/>
        <w:lang w:val="en-US" w:eastAsia="en-US" w:bidi="ar-SA"/>
      </w:rPr>
    </w:lvl>
    <w:lvl w:ilvl="5" w:tplc="472024CC">
      <w:numFmt w:val="bullet"/>
      <w:lvlText w:val="•"/>
      <w:lvlJc w:val="left"/>
      <w:pPr>
        <w:ind w:left="7342" w:hanging="817"/>
      </w:pPr>
      <w:rPr>
        <w:rFonts w:hint="default"/>
        <w:lang w:val="en-US" w:eastAsia="en-US" w:bidi="ar-SA"/>
      </w:rPr>
    </w:lvl>
    <w:lvl w:ilvl="6" w:tplc="E8AA52F4">
      <w:numFmt w:val="bullet"/>
      <w:lvlText w:val="•"/>
      <w:lvlJc w:val="left"/>
      <w:pPr>
        <w:ind w:left="8237" w:hanging="817"/>
      </w:pPr>
      <w:rPr>
        <w:rFonts w:hint="default"/>
        <w:lang w:val="en-US" w:eastAsia="en-US" w:bidi="ar-SA"/>
      </w:rPr>
    </w:lvl>
    <w:lvl w:ilvl="7" w:tplc="D9C632EA">
      <w:numFmt w:val="bullet"/>
      <w:lvlText w:val="•"/>
      <w:lvlJc w:val="left"/>
      <w:pPr>
        <w:ind w:left="9133" w:hanging="817"/>
      </w:pPr>
      <w:rPr>
        <w:rFonts w:hint="default"/>
        <w:lang w:val="en-US" w:eastAsia="en-US" w:bidi="ar-SA"/>
      </w:rPr>
    </w:lvl>
    <w:lvl w:ilvl="8" w:tplc="954C32D8">
      <w:numFmt w:val="bullet"/>
      <w:lvlText w:val="•"/>
      <w:lvlJc w:val="left"/>
      <w:pPr>
        <w:ind w:left="10028" w:hanging="817"/>
      </w:pPr>
      <w:rPr>
        <w:rFonts w:hint="default"/>
        <w:lang w:val="en-US" w:eastAsia="en-US" w:bidi="ar-SA"/>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ulTrailSpace/>
    <w:shapeLayoutLikeWW8/>
  </w:compat>
  <w:rsids>
    <w:rsidRoot w:val="007B69F2"/>
    <w:rsid w:val="002B12AA"/>
    <w:rsid w:val="002E5962"/>
    <w:rsid w:val="003738CB"/>
    <w:rsid w:val="00472C77"/>
    <w:rsid w:val="00595208"/>
    <w:rsid w:val="007B69F2"/>
    <w:rsid w:val="007D215D"/>
    <w:rsid w:val="00A611B3"/>
    <w:rsid w:val="00A731C8"/>
    <w:rsid w:val="00C762E2"/>
    <w:rsid w:val="00EA6254"/>
  </w:rsids>
  <m:mathPr>
    <m:mathFont m:val="Cambria Math"/>
    <m:brkBin m:val="before"/>
    <m:brkBinSub m:val="--"/>
    <m:smallFrac m:val="off"/>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B69F2"/>
    <w:rPr>
      <w:rFonts w:ascii="Times New Roman" w:eastAsia="Times New Roman" w:hAnsi="Times New Roman" w:cs="Times New Roman"/>
    </w:rPr>
  </w:style>
  <w:style w:type="paragraph" w:styleId="Heading1">
    <w:name w:val="heading 1"/>
    <w:basedOn w:val="Normal"/>
    <w:uiPriority w:val="1"/>
    <w:qFormat/>
    <w:rsid w:val="007B69F2"/>
    <w:pPr>
      <w:spacing w:before="48"/>
      <w:ind w:left="660"/>
      <w:outlineLvl w:val="0"/>
    </w:pPr>
    <w:rPr>
      <w:rFonts w:ascii="Arial" w:eastAsia="Arial" w:hAnsi="Arial" w:cs="Arial"/>
      <w:b/>
      <w:bCs/>
      <w:sz w:val="27"/>
      <w:szCs w:val="27"/>
    </w:rPr>
  </w:style>
  <w:style w:type="paragraph" w:styleId="Heading2">
    <w:name w:val="heading 2"/>
    <w:basedOn w:val="Normal"/>
    <w:uiPriority w:val="1"/>
    <w:qFormat/>
    <w:rsid w:val="007B69F2"/>
    <w:pPr>
      <w:ind w:left="2402"/>
      <w:jc w:val="center"/>
      <w:outlineLvl w:val="1"/>
    </w:pPr>
    <w:rPr>
      <w:b/>
      <w:bCs/>
      <w:sz w:val="24"/>
      <w:szCs w:val="24"/>
    </w:rPr>
  </w:style>
  <w:style w:type="paragraph" w:styleId="Heading3">
    <w:name w:val="heading 3"/>
    <w:basedOn w:val="Normal"/>
    <w:uiPriority w:val="1"/>
    <w:qFormat/>
    <w:rsid w:val="007B69F2"/>
    <w:pPr>
      <w:ind w:left="1399"/>
      <w:outlineLvl w:val="2"/>
    </w:pPr>
    <w:rPr>
      <w:b/>
      <w:bCs/>
      <w:i/>
      <w:iCs/>
      <w:sz w:val="24"/>
      <w:szCs w:val="24"/>
      <w:u w:val="single" w:color="000000"/>
    </w:rPr>
  </w:style>
  <w:style w:type="paragraph" w:styleId="Heading4">
    <w:name w:val="heading 4"/>
    <w:basedOn w:val="Normal"/>
    <w:uiPriority w:val="1"/>
    <w:qFormat/>
    <w:rsid w:val="007B69F2"/>
    <w:pPr>
      <w:ind w:left="1399"/>
      <w:outlineLvl w:val="3"/>
    </w:pPr>
    <w:rPr>
      <w:sz w:val="24"/>
      <w:szCs w:val="24"/>
    </w:rPr>
  </w:style>
  <w:style w:type="paragraph" w:styleId="Heading5">
    <w:name w:val="heading 5"/>
    <w:basedOn w:val="Normal"/>
    <w:uiPriority w:val="1"/>
    <w:qFormat/>
    <w:rsid w:val="007B69F2"/>
    <w:pPr>
      <w:ind w:left="115"/>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B69F2"/>
  </w:style>
  <w:style w:type="paragraph" w:styleId="ListParagraph">
    <w:name w:val="List Paragraph"/>
    <w:basedOn w:val="Normal"/>
    <w:uiPriority w:val="1"/>
    <w:qFormat/>
    <w:rsid w:val="007B69F2"/>
    <w:pPr>
      <w:ind w:left="1399"/>
    </w:pPr>
  </w:style>
  <w:style w:type="paragraph" w:customStyle="1" w:styleId="TableParagraph">
    <w:name w:val="Table Paragraph"/>
    <w:basedOn w:val="Normal"/>
    <w:uiPriority w:val="1"/>
    <w:qFormat/>
    <w:rsid w:val="007B69F2"/>
    <w:pPr>
      <w:jc w:val="center"/>
    </w:pPr>
  </w:style>
  <w:style w:type="paragraph" w:styleId="BalloonText">
    <w:name w:val="Balloon Text"/>
    <w:basedOn w:val="Normal"/>
    <w:link w:val="BalloonTextChar"/>
    <w:uiPriority w:val="99"/>
    <w:semiHidden/>
    <w:unhideWhenUsed/>
    <w:rsid w:val="00C762E2"/>
    <w:rPr>
      <w:rFonts w:ascii="Tahoma" w:hAnsi="Tahoma" w:cs="Tahoma"/>
      <w:sz w:val="16"/>
      <w:szCs w:val="16"/>
    </w:rPr>
  </w:style>
  <w:style w:type="character" w:customStyle="1" w:styleId="BalloonTextChar">
    <w:name w:val="Balloon Text Char"/>
    <w:basedOn w:val="DefaultParagraphFont"/>
    <w:link w:val="BalloonText"/>
    <w:uiPriority w:val="99"/>
    <w:semiHidden/>
    <w:rsid w:val="00C762E2"/>
    <w:rPr>
      <w:rFonts w:ascii="Tahoma" w:eastAsia="Times New Roman" w:hAnsi="Tahoma" w:cs="Tahoma"/>
      <w:sz w:val="16"/>
      <w:szCs w:val="16"/>
    </w:rPr>
  </w:style>
  <w:style w:type="character" w:styleId="Hyperlink">
    <w:name w:val="Hyperlink"/>
    <w:uiPriority w:val="99"/>
    <w:rsid w:val="00A611B3"/>
    <w:rPr>
      <w:color w:val="0000FF"/>
      <w:u w:val="single"/>
    </w:rPr>
  </w:style>
  <w:style w:type="paragraph" w:customStyle="1" w:styleId="Text">
    <w:name w:val="Text"/>
    <w:basedOn w:val="Normal"/>
    <w:rsid w:val="00A611B3"/>
    <w:pPr>
      <w:spacing w:line="252" w:lineRule="auto"/>
      <w:ind w:firstLine="202"/>
      <w:jc w:val="both"/>
    </w:pPr>
    <w:rPr>
      <w:rFonts w:eastAsia="Batang"/>
      <w:sz w:val="20"/>
      <w:szCs w:val="20"/>
      <w:lang w:eastAsia="ko-KR"/>
    </w:rPr>
  </w:style>
  <w:style w:type="paragraph" w:styleId="NoSpacing">
    <w:name w:val="No Spacing"/>
    <w:uiPriority w:val="1"/>
    <w:qFormat/>
    <w:rsid w:val="00A611B3"/>
    <w:pPr>
      <w:widowControl/>
      <w:autoSpaceDE/>
      <w:autoSpaceDN/>
    </w:pPr>
    <w:rPr>
      <w:rFonts w:ascii="Calibri" w:eastAsia="Calibri" w:hAnsi="Calibri" w:cs="Times New Roman"/>
    </w:rPr>
  </w:style>
  <w:style w:type="character" w:styleId="CommentReference">
    <w:name w:val="annotation reference"/>
    <w:uiPriority w:val="99"/>
    <w:semiHidden/>
    <w:unhideWhenUsed/>
    <w:rsid w:val="00A611B3"/>
    <w:rPr>
      <w:sz w:val="16"/>
      <w:szCs w:val="16"/>
    </w:rPr>
  </w:style>
  <w:style w:type="paragraph" w:styleId="CommentText">
    <w:name w:val="annotation text"/>
    <w:basedOn w:val="Normal"/>
    <w:link w:val="CommentTextChar"/>
    <w:uiPriority w:val="99"/>
    <w:unhideWhenUsed/>
    <w:rsid w:val="00A611B3"/>
    <w:pPr>
      <w:widowControl/>
      <w:autoSpaceDE/>
      <w:autoSpaceDN/>
    </w:pPr>
    <w:rPr>
      <w:sz w:val="20"/>
      <w:szCs w:val="20"/>
    </w:rPr>
  </w:style>
  <w:style w:type="character" w:customStyle="1" w:styleId="CommentTextChar">
    <w:name w:val="Comment Text Char"/>
    <w:basedOn w:val="DefaultParagraphFont"/>
    <w:link w:val="CommentText"/>
    <w:uiPriority w:val="99"/>
    <w:rsid w:val="00A611B3"/>
    <w:rPr>
      <w:rFonts w:ascii="Times New Roman" w:eastAsia="Times New Roman" w:hAnsi="Times New Roman" w:cs="Times New Roman"/>
      <w:sz w:val="20"/>
      <w:szCs w:val="20"/>
    </w:rPr>
  </w:style>
  <w:style w:type="character" w:customStyle="1" w:styleId="FigureCaptionLabelChar">
    <w:name w:val="Figure Caption Label Char"/>
    <w:rsid w:val="00A611B3"/>
    <w:rPr>
      <w:rFonts w:ascii="Garamond" w:hAnsi="Garamond"/>
      <w:i/>
      <w:sz w:val="24"/>
      <w:szCs w:val="24"/>
      <w:lang w:val="en-US" w:eastAsia="en-US"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16/j.sbspro.2014.10.247" TargetMode="External"/><Relationship Id="rId18" Type="http://schemas.openxmlformats.org/officeDocument/2006/relationships/hyperlink" Target="mailto:onbehalfof@manuscriptcentral.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doi.org/10.1080/10350330.2012.693297"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A@sagepub.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indahnusabakti@gmail.co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JPA@sagepub.com" TargetMode="Externa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3409</Words>
  <Characters>19436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Indah</dc:creator>
  <cp:lastModifiedBy>Indah</cp:lastModifiedBy>
  <cp:revision>3</cp:revision>
  <dcterms:created xsi:type="dcterms:W3CDTF">2023-06-27T06:27:00Z</dcterms:created>
  <dcterms:modified xsi:type="dcterms:W3CDTF">2023-06-27T06:32:00Z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2020-08-05T00:00:00Z</vt:filetime>
  </property>
  <property fmtid="{D5CDD505-2E9C-101B-9397-08002B2CF9AE}" pid="3" name="LastSaved">
    <vt:filetime>2023-06-27T00:00:00Z</vt:filetime>
  </property>
</Properties>
</file>